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2F" w:rsidRDefault="00920D2F" w:rsidP="00AC5CA2">
      <w:pPr>
        <w:pStyle w:val="Heading1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RESUME</w:t>
      </w:r>
      <w:r w:rsidRPr="006B0035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920D2F" w:rsidRPr="00327A09" w:rsidRDefault="00920D2F" w:rsidP="00327A09">
      <w:pPr>
        <w:rPr>
          <w:lang w:val="en-US"/>
        </w:rPr>
      </w:pPr>
    </w:p>
    <w:p w:rsidR="00920D2F" w:rsidRPr="006B0035" w:rsidRDefault="00920D2F" w:rsidP="00AC5CA2">
      <w:pPr>
        <w:pStyle w:val="Heading1"/>
        <w:jc w:val="center"/>
        <w:rPr>
          <w:rFonts w:ascii="Arial" w:hAnsi="Arial" w:cs="Arial"/>
          <w:b/>
          <w:sz w:val="28"/>
          <w:szCs w:val="28"/>
        </w:rPr>
      </w:pPr>
      <w:r w:rsidRPr="006B0035">
        <w:rPr>
          <w:rFonts w:ascii="Arial" w:hAnsi="Arial" w:cs="Arial"/>
          <w:b/>
          <w:sz w:val="28"/>
          <w:szCs w:val="28"/>
        </w:rPr>
        <w:t>TANIA ZAVIEZO</w:t>
      </w:r>
    </w:p>
    <w:p w:rsidR="00920D2F" w:rsidRPr="006B0035" w:rsidRDefault="00920D2F" w:rsidP="00AC5CA2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6B0035">
        <w:rPr>
          <w:rFonts w:ascii="Arial" w:hAnsi="Arial" w:cs="Arial"/>
          <w:sz w:val="22"/>
          <w:szCs w:val="22"/>
        </w:rPr>
        <w:t xml:space="preserve">Departamento de Fruticultura y Enología  –  </w:t>
      </w:r>
      <w:r>
        <w:rPr>
          <w:rFonts w:ascii="Arial" w:hAnsi="Arial" w:cs="Arial"/>
          <w:sz w:val="22"/>
          <w:szCs w:val="22"/>
        </w:rPr>
        <w:t xml:space="preserve">Facultad de Agronomía e Ingeniería Forestal (Department of Fruit Crops and Enology - </w:t>
      </w:r>
      <w:r w:rsidRPr="00327A09">
        <w:rPr>
          <w:rFonts w:ascii="Arial" w:hAnsi="Arial" w:cs="Arial"/>
          <w:sz w:val="22"/>
          <w:szCs w:val="22"/>
          <w:lang w:val="es-MX"/>
        </w:rPr>
        <w:t>College of Agriculture and Forest Sciences</w:t>
      </w:r>
      <w:r>
        <w:rPr>
          <w:rFonts w:ascii="Arial" w:hAnsi="Arial" w:cs="Arial"/>
          <w:sz w:val="22"/>
          <w:szCs w:val="22"/>
          <w:lang w:val="es-MX"/>
        </w:rPr>
        <w:t>)</w:t>
      </w:r>
    </w:p>
    <w:p w:rsidR="00920D2F" w:rsidRPr="006B0035" w:rsidRDefault="00920D2F" w:rsidP="00AC5CA2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6B0035">
        <w:rPr>
          <w:rFonts w:ascii="Arial" w:hAnsi="Arial" w:cs="Arial"/>
          <w:sz w:val="22"/>
          <w:szCs w:val="22"/>
        </w:rPr>
        <w:t>Pontificia Uni</w:t>
      </w:r>
      <w:r>
        <w:rPr>
          <w:rFonts w:ascii="Arial" w:hAnsi="Arial" w:cs="Arial"/>
          <w:sz w:val="22"/>
          <w:szCs w:val="22"/>
        </w:rPr>
        <w:t>versidad Católica de Chile</w:t>
      </w:r>
    </w:p>
    <w:p w:rsidR="00920D2F" w:rsidRPr="006B0035" w:rsidRDefault="00920D2F" w:rsidP="00AC5CA2">
      <w:pPr>
        <w:keepNext/>
        <w:jc w:val="center"/>
        <w:rPr>
          <w:rFonts w:ascii="Arial" w:hAnsi="Arial" w:cs="Arial"/>
          <w:sz w:val="22"/>
          <w:szCs w:val="22"/>
        </w:rPr>
      </w:pPr>
      <w:r w:rsidRPr="006B0035">
        <w:rPr>
          <w:rFonts w:ascii="Arial" w:hAnsi="Arial" w:cs="Arial"/>
          <w:sz w:val="22"/>
          <w:szCs w:val="22"/>
        </w:rPr>
        <w:t>Vicuña Mackenna 4860, Santiago Chile</w:t>
      </w:r>
    </w:p>
    <w:p w:rsidR="00920D2F" w:rsidRPr="006B0035" w:rsidRDefault="00920D2F" w:rsidP="00AC5CA2">
      <w:pPr>
        <w:keepNext/>
        <w:jc w:val="center"/>
        <w:rPr>
          <w:rFonts w:ascii="Arial" w:hAnsi="Arial" w:cs="Arial"/>
          <w:sz w:val="22"/>
          <w:szCs w:val="22"/>
          <w:lang w:val="fr-FR"/>
        </w:rPr>
      </w:pPr>
      <w:r w:rsidRPr="006B0035">
        <w:rPr>
          <w:rFonts w:ascii="Arial" w:hAnsi="Arial" w:cs="Arial"/>
          <w:sz w:val="22"/>
          <w:szCs w:val="22"/>
          <w:lang w:val="fr-FR"/>
        </w:rPr>
        <w:t>phone: (56-</w:t>
      </w:r>
      <w:r>
        <w:rPr>
          <w:rFonts w:ascii="Arial" w:hAnsi="Arial" w:cs="Arial"/>
          <w:sz w:val="22"/>
          <w:szCs w:val="22"/>
          <w:lang w:val="fr-FR"/>
        </w:rPr>
        <w:t>0</w:t>
      </w:r>
      <w:r w:rsidRPr="006B0035">
        <w:rPr>
          <w:rFonts w:ascii="Arial" w:hAnsi="Arial" w:cs="Arial"/>
          <w:sz w:val="22"/>
          <w:szCs w:val="22"/>
          <w:lang w:val="fr-FR"/>
        </w:rPr>
        <w:t>2) 354-4113, 354-5923; Fax (56-</w:t>
      </w:r>
      <w:r>
        <w:rPr>
          <w:rFonts w:ascii="Arial" w:hAnsi="Arial" w:cs="Arial"/>
          <w:sz w:val="22"/>
          <w:szCs w:val="22"/>
          <w:lang w:val="fr-FR"/>
        </w:rPr>
        <w:t>0</w:t>
      </w:r>
      <w:r w:rsidRPr="006B0035">
        <w:rPr>
          <w:rFonts w:ascii="Arial" w:hAnsi="Arial" w:cs="Arial"/>
          <w:sz w:val="22"/>
          <w:szCs w:val="22"/>
          <w:lang w:val="fr-FR"/>
        </w:rPr>
        <w:t>2) 553-4130; email: tzaviezo@uc.cl</w:t>
      </w:r>
    </w:p>
    <w:p w:rsidR="00920D2F" w:rsidRPr="006B0035" w:rsidRDefault="00920D2F" w:rsidP="00AC5CA2">
      <w:pPr>
        <w:keepNext/>
        <w:rPr>
          <w:lang w:val="fr-FR"/>
        </w:rPr>
      </w:pPr>
    </w:p>
    <w:p w:rsidR="00920D2F" w:rsidRPr="006B0035" w:rsidRDefault="00920D2F" w:rsidP="00AC5CA2">
      <w:pPr>
        <w:keepNext/>
        <w:rPr>
          <w:lang w:val="fr-FR"/>
        </w:rPr>
      </w:pPr>
    </w:p>
    <w:p w:rsidR="00920D2F" w:rsidRPr="004C1FAE" w:rsidRDefault="00920D2F" w:rsidP="00E463EA">
      <w:pPr>
        <w:rPr>
          <w:rFonts w:ascii="Arial" w:hAnsi="Arial" w:cs="Arial"/>
          <w:b/>
          <w:sz w:val="22"/>
          <w:lang w:val="en-US"/>
        </w:rPr>
      </w:pPr>
      <w:r w:rsidRPr="004C1FAE">
        <w:rPr>
          <w:rFonts w:ascii="Arial" w:hAnsi="Arial" w:cs="Arial"/>
          <w:b/>
          <w:sz w:val="22"/>
          <w:lang w:val="en-US"/>
        </w:rPr>
        <w:t>EDUCATION</w:t>
      </w:r>
    </w:p>
    <w:p w:rsidR="00920D2F" w:rsidRPr="006B0035" w:rsidRDefault="00920D2F" w:rsidP="00E463EA">
      <w:pPr>
        <w:keepNext/>
        <w:suppressAutoHyphens/>
        <w:ind w:left="284"/>
        <w:rPr>
          <w:rFonts w:ascii="Arial" w:hAnsi="Arial" w:cs="Arial"/>
          <w:sz w:val="22"/>
          <w:szCs w:val="22"/>
          <w:lang w:val="en-US"/>
        </w:rPr>
      </w:pPr>
      <w:r w:rsidRPr="006B0035">
        <w:rPr>
          <w:rFonts w:ascii="Arial" w:hAnsi="Arial" w:cs="Arial"/>
          <w:b/>
          <w:sz w:val="22"/>
          <w:szCs w:val="22"/>
          <w:lang w:val="en-US"/>
        </w:rPr>
        <w:t>B.S. in Agricultural Sciences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, College of Agriculture and Forest Sciences, P. Universidad Católica, Chile, 1990. </w:t>
      </w:r>
    </w:p>
    <w:p w:rsidR="00920D2F" w:rsidRPr="006B0035" w:rsidRDefault="00920D2F" w:rsidP="00E463EA">
      <w:pPr>
        <w:keepNext/>
        <w:suppressAutoHyphens/>
        <w:ind w:left="284" w:hanging="284"/>
        <w:rPr>
          <w:rFonts w:ascii="Arial" w:hAnsi="Arial" w:cs="Arial"/>
          <w:sz w:val="22"/>
          <w:szCs w:val="22"/>
          <w:lang w:val="en-US"/>
        </w:rPr>
      </w:pPr>
    </w:p>
    <w:p w:rsidR="00920D2F" w:rsidRPr="006B0035" w:rsidRDefault="00920D2F" w:rsidP="00E463EA">
      <w:pPr>
        <w:keepNext/>
        <w:suppressAutoHyphens/>
        <w:ind w:left="284"/>
        <w:rPr>
          <w:rFonts w:ascii="Arial" w:hAnsi="Arial" w:cs="Arial"/>
          <w:sz w:val="22"/>
          <w:szCs w:val="22"/>
          <w:lang w:val="en-US"/>
        </w:rPr>
      </w:pPr>
      <w:r w:rsidRPr="006B0035">
        <w:rPr>
          <w:rFonts w:ascii="Arial" w:hAnsi="Arial" w:cs="Arial"/>
          <w:b/>
          <w:sz w:val="22"/>
          <w:szCs w:val="22"/>
          <w:lang w:val="en-US"/>
        </w:rPr>
        <w:t>Ph.D. in Entomology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, University of California at Berkeley, Department of Environmental Science, Policy and Management, Insect Biology Division, 1997.  </w:t>
      </w:r>
    </w:p>
    <w:p w:rsidR="00920D2F" w:rsidRPr="006B0035" w:rsidRDefault="00920D2F" w:rsidP="00E463EA">
      <w:pPr>
        <w:rPr>
          <w:rFonts w:ascii="Arial" w:hAnsi="Arial" w:cs="Arial"/>
          <w:b/>
          <w:sz w:val="22"/>
          <w:lang w:val="en-US"/>
        </w:rPr>
      </w:pPr>
    </w:p>
    <w:p w:rsidR="00920D2F" w:rsidRPr="006B0035" w:rsidRDefault="00920D2F" w:rsidP="00E463EA">
      <w:pPr>
        <w:rPr>
          <w:rFonts w:ascii="Arial" w:hAnsi="Arial" w:cs="Arial"/>
          <w:b/>
          <w:sz w:val="22"/>
          <w:lang w:val="en-US"/>
        </w:rPr>
      </w:pPr>
    </w:p>
    <w:p w:rsidR="00920D2F" w:rsidRPr="006B0035" w:rsidRDefault="00920D2F" w:rsidP="00E463EA">
      <w:pPr>
        <w:rPr>
          <w:rFonts w:ascii="Arial" w:hAnsi="Arial" w:cs="Arial"/>
          <w:b/>
          <w:bCs/>
          <w:sz w:val="22"/>
          <w:lang w:val="en-US"/>
        </w:rPr>
      </w:pPr>
      <w:r w:rsidRPr="006B0035">
        <w:rPr>
          <w:rFonts w:ascii="Arial" w:hAnsi="Arial" w:cs="Arial"/>
          <w:b/>
          <w:bCs/>
          <w:sz w:val="22"/>
          <w:lang w:val="en-US"/>
        </w:rPr>
        <w:t>PRESENT OCUPATION and RESPONSABILITIES</w:t>
      </w:r>
    </w:p>
    <w:p w:rsidR="00920D2F" w:rsidRPr="006B0035" w:rsidRDefault="00920D2F" w:rsidP="00284B01">
      <w:pPr>
        <w:keepNext/>
        <w:suppressAutoHyphens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Full</w:t>
      </w:r>
      <w:r w:rsidRPr="006B0035">
        <w:rPr>
          <w:rFonts w:ascii="Arial" w:hAnsi="Arial" w:cs="Arial"/>
          <w:b/>
          <w:sz w:val="22"/>
          <w:szCs w:val="22"/>
          <w:lang w:val="en-US"/>
        </w:rPr>
        <w:t xml:space="preserve"> Professor. College of Agriculture and Forest Sciences, P. Universidad Católica de Chile.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920D2F" w:rsidRPr="00327A09" w:rsidRDefault="00920D2F" w:rsidP="00327A09">
      <w:pPr>
        <w:ind w:firstLine="737"/>
        <w:rPr>
          <w:rFonts w:ascii="Arial" w:hAnsi="Arial" w:cs="Arial"/>
          <w:sz w:val="22"/>
          <w:szCs w:val="22"/>
          <w:lang w:val="en-US"/>
        </w:rPr>
      </w:pPr>
      <w:r w:rsidRPr="006B0035">
        <w:rPr>
          <w:rFonts w:ascii="Arial" w:hAnsi="Arial" w:cs="Arial"/>
          <w:sz w:val="22"/>
          <w:szCs w:val="22"/>
          <w:lang w:val="en-US"/>
        </w:rPr>
        <w:t xml:space="preserve">My current responsibilities include teaching, </w:t>
      </w:r>
      <w:r>
        <w:rPr>
          <w:rFonts w:ascii="Arial" w:hAnsi="Arial" w:cs="Arial"/>
          <w:sz w:val="22"/>
          <w:szCs w:val="22"/>
          <w:lang w:val="en-US"/>
        </w:rPr>
        <w:t xml:space="preserve">research, and extension in the area of Fruit Crops Pest Management and Insect Ecology. I teach 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at </w:t>
      </w:r>
      <w:r w:rsidRPr="006B0035">
        <w:rPr>
          <w:rFonts w:ascii="Arial" w:hAnsi="Arial"/>
          <w:sz w:val="22"/>
          <w:lang w:val="en-US"/>
        </w:rPr>
        <w:t>undergraduate and graduate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 level, </w:t>
      </w:r>
      <w:r>
        <w:rPr>
          <w:rFonts w:ascii="Arial" w:hAnsi="Arial" w:cs="Arial"/>
          <w:sz w:val="22"/>
          <w:szCs w:val="22"/>
          <w:lang w:val="en-US"/>
        </w:rPr>
        <w:t xml:space="preserve">including </w:t>
      </w:r>
      <w:r w:rsidRPr="001C414B">
        <w:rPr>
          <w:rFonts w:ascii="Arial" w:hAnsi="Arial" w:cs="Arial"/>
          <w:i/>
          <w:sz w:val="22"/>
          <w:szCs w:val="22"/>
          <w:lang w:val="en-US"/>
        </w:rPr>
        <w:t>Fruit Crops Pest Management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, </w:t>
      </w:r>
      <w:r w:rsidRPr="001C414B">
        <w:rPr>
          <w:rFonts w:ascii="Arial" w:hAnsi="Arial" w:cs="Arial"/>
          <w:i/>
          <w:sz w:val="22"/>
          <w:szCs w:val="22"/>
          <w:lang w:val="en-US"/>
        </w:rPr>
        <w:t>Integrated Pest Management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 </w:t>
      </w:r>
      <w:r w:rsidRPr="001C414B">
        <w:rPr>
          <w:rFonts w:ascii="Arial" w:hAnsi="Arial" w:cs="Arial"/>
          <w:i/>
          <w:sz w:val="22"/>
          <w:szCs w:val="22"/>
          <w:lang w:val="en-US"/>
        </w:rPr>
        <w:t>Insect Monitoring and Identification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>
        <w:rPr>
          <w:rFonts w:ascii="Arial" w:hAnsi="Arial" w:cs="Arial"/>
          <w:i/>
          <w:sz w:val="22"/>
          <w:szCs w:val="22"/>
          <w:lang w:val="en-US"/>
        </w:rPr>
        <w:t>Graduate Seminar (Scientific writing and communication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>My research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focus in </w:t>
      </w:r>
      <w:r w:rsidRPr="006B0035">
        <w:rPr>
          <w:rFonts w:ascii="Arial" w:hAnsi="Arial"/>
          <w:sz w:val="22"/>
          <w:lang w:val="en-US"/>
        </w:rPr>
        <w:t>biological and integrated pest control, insect natural enemy biology and ecology</w:t>
      </w:r>
      <w:r>
        <w:rPr>
          <w:rFonts w:ascii="Arial" w:hAnsi="Arial"/>
          <w:sz w:val="22"/>
          <w:lang w:val="en-US"/>
        </w:rPr>
        <w:t>, and landscape ecology.</w:t>
      </w:r>
    </w:p>
    <w:p w:rsidR="00920D2F" w:rsidRPr="006B0035" w:rsidRDefault="00920D2F" w:rsidP="00E463EA">
      <w:pPr>
        <w:ind w:left="1080"/>
        <w:rPr>
          <w:rFonts w:ascii="Arial" w:hAnsi="Arial"/>
          <w:sz w:val="22"/>
          <w:lang w:val="en-US"/>
        </w:rPr>
      </w:pPr>
    </w:p>
    <w:p w:rsidR="00920D2F" w:rsidRPr="006B0035" w:rsidRDefault="00920D2F" w:rsidP="00E463EA">
      <w:pPr>
        <w:rPr>
          <w:rFonts w:ascii="Arial" w:hAnsi="Arial" w:cs="Arial"/>
          <w:b/>
          <w:sz w:val="22"/>
          <w:lang w:val="en-US"/>
        </w:rPr>
      </w:pPr>
    </w:p>
    <w:p w:rsidR="00920D2F" w:rsidRPr="005167AF" w:rsidRDefault="00920D2F" w:rsidP="00D4529F">
      <w:pPr>
        <w:rPr>
          <w:rFonts w:ascii="Arial" w:hAnsi="Arial"/>
          <w:b/>
          <w:sz w:val="22"/>
          <w:lang w:val="en-US"/>
        </w:rPr>
      </w:pPr>
      <w:r w:rsidRPr="005167AF">
        <w:rPr>
          <w:rFonts w:ascii="Arial" w:hAnsi="Arial"/>
          <w:b/>
          <w:sz w:val="22"/>
          <w:lang w:val="en-US"/>
        </w:rPr>
        <w:t>PROFESSIONAL RECORD IN HIGHER EDUCATION</w:t>
      </w:r>
    </w:p>
    <w:p w:rsidR="00920D2F" w:rsidRPr="006B0035" w:rsidRDefault="00920D2F" w:rsidP="00284B01">
      <w:pPr>
        <w:ind w:firstLine="737"/>
        <w:rPr>
          <w:rFonts w:ascii="Arial" w:hAnsi="Arial"/>
          <w:sz w:val="22"/>
          <w:lang w:val="en-US"/>
        </w:rPr>
      </w:pPr>
      <w:r w:rsidRPr="006B0035">
        <w:rPr>
          <w:rFonts w:ascii="Arial" w:hAnsi="Arial"/>
          <w:sz w:val="22"/>
          <w:u w:val="single"/>
          <w:lang w:val="en-US"/>
        </w:rPr>
        <w:t>Position</w:t>
      </w:r>
      <w:r w:rsidRPr="006B0035">
        <w:rPr>
          <w:rFonts w:ascii="Arial" w:hAnsi="Arial"/>
          <w:sz w:val="22"/>
          <w:lang w:val="en-US"/>
        </w:rPr>
        <w:tab/>
      </w:r>
      <w:r w:rsidRPr="006B0035">
        <w:rPr>
          <w:rFonts w:ascii="Arial" w:hAnsi="Arial"/>
          <w:sz w:val="22"/>
          <w:lang w:val="en-US"/>
        </w:rPr>
        <w:tab/>
      </w:r>
      <w:r w:rsidRPr="006B0035">
        <w:rPr>
          <w:rFonts w:ascii="Arial" w:hAnsi="Arial"/>
          <w:sz w:val="22"/>
          <w:lang w:val="en-US"/>
        </w:rPr>
        <w:tab/>
      </w:r>
      <w:r w:rsidRPr="006B0035">
        <w:rPr>
          <w:rFonts w:ascii="Arial" w:hAnsi="Arial"/>
          <w:sz w:val="22"/>
          <w:u w:val="single"/>
          <w:lang w:val="en-US"/>
        </w:rPr>
        <w:t>Institution, Co., or Agency</w:t>
      </w:r>
      <w:r w:rsidRPr="006B0035">
        <w:rPr>
          <w:rFonts w:ascii="Arial" w:hAnsi="Arial"/>
          <w:sz w:val="22"/>
          <w:lang w:val="en-US"/>
        </w:rPr>
        <w:tab/>
      </w:r>
      <w:r w:rsidRPr="006B0035">
        <w:rPr>
          <w:rFonts w:ascii="Arial" w:hAnsi="Arial"/>
          <w:sz w:val="22"/>
          <w:lang w:val="en-US"/>
        </w:rPr>
        <w:tab/>
      </w:r>
      <w:r w:rsidRPr="006B0035">
        <w:rPr>
          <w:rFonts w:ascii="Arial" w:hAnsi="Arial"/>
          <w:sz w:val="22"/>
          <w:u w:val="single"/>
          <w:lang w:val="en-US"/>
        </w:rPr>
        <w:t>Dates</w:t>
      </w:r>
    </w:p>
    <w:p w:rsidR="00920D2F" w:rsidRPr="001C414B" w:rsidRDefault="00920D2F" w:rsidP="00D4529F">
      <w:pPr>
        <w:rPr>
          <w:rFonts w:ascii="Arial" w:hAnsi="Arial"/>
          <w:sz w:val="22"/>
          <w:lang w:val="es-MX"/>
        </w:rPr>
      </w:pPr>
      <w:r w:rsidRPr="006B0035">
        <w:rPr>
          <w:rFonts w:ascii="Arial" w:hAnsi="Arial"/>
          <w:sz w:val="22"/>
          <w:lang w:val="en-US"/>
        </w:rPr>
        <w:tab/>
      </w:r>
      <w:r w:rsidRPr="001C414B">
        <w:rPr>
          <w:rFonts w:ascii="Arial" w:hAnsi="Arial"/>
          <w:sz w:val="22"/>
          <w:lang w:val="es-MX"/>
        </w:rPr>
        <w:t>I</w:t>
      </w:r>
      <w:r>
        <w:rPr>
          <w:rFonts w:ascii="Arial" w:hAnsi="Arial"/>
          <w:sz w:val="22"/>
          <w:lang w:val="es-MX"/>
        </w:rPr>
        <w:t>nstructor</w:t>
      </w:r>
      <w:r w:rsidRPr="001C414B">
        <w:rPr>
          <w:rFonts w:ascii="Arial" w:hAnsi="Arial"/>
          <w:sz w:val="22"/>
          <w:lang w:val="es-MX"/>
        </w:rPr>
        <w:tab/>
      </w:r>
      <w:r w:rsidRPr="001C414B">
        <w:rPr>
          <w:rFonts w:ascii="Arial" w:hAnsi="Arial"/>
          <w:sz w:val="22"/>
          <w:lang w:val="es-MX"/>
        </w:rPr>
        <w:tab/>
      </w:r>
      <w:r>
        <w:rPr>
          <w:rFonts w:ascii="Arial" w:hAnsi="Arial"/>
          <w:sz w:val="22"/>
          <w:lang w:val="es-MX"/>
        </w:rPr>
        <w:tab/>
      </w:r>
      <w:r w:rsidRPr="001C414B">
        <w:rPr>
          <w:rFonts w:ascii="Arial" w:hAnsi="Arial"/>
          <w:sz w:val="22"/>
          <w:lang w:val="es-MX"/>
        </w:rPr>
        <w:t>P. Univers</w:t>
      </w:r>
      <w:r>
        <w:rPr>
          <w:rFonts w:ascii="Arial" w:hAnsi="Arial"/>
          <w:sz w:val="22"/>
          <w:lang w:val="es-MX"/>
        </w:rPr>
        <w:t>idad Católica de Chile</w:t>
      </w:r>
      <w:r>
        <w:rPr>
          <w:rFonts w:ascii="Arial" w:hAnsi="Arial"/>
          <w:sz w:val="22"/>
          <w:lang w:val="es-MX"/>
        </w:rPr>
        <w:tab/>
        <w:t>1991-1997</w:t>
      </w:r>
    </w:p>
    <w:p w:rsidR="00920D2F" w:rsidRDefault="00920D2F" w:rsidP="00D4529F">
      <w:pPr>
        <w:rPr>
          <w:rFonts w:ascii="Arial" w:hAnsi="Arial"/>
          <w:sz w:val="22"/>
          <w:lang w:val="en-US"/>
        </w:rPr>
      </w:pPr>
      <w:r w:rsidRPr="001C414B">
        <w:rPr>
          <w:rFonts w:ascii="Arial" w:hAnsi="Arial"/>
          <w:sz w:val="22"/>
          <w:lang w:val="es-MX"/>
        </w:rPr>
        <w:tab/>
      </w:r>
      <w:smartTag w:uri="urn:schemas-microsoft-com:office:smarttags" w:element="PlaceName">
        <w:r w:rsidRPr="006B0035">
          <w:rPr>
            <w:rFonts w:ascii="Arial" w:hAnsi="Arial"/>
            <w:sz w:val="22"/>
            <w:lang w:val="en-US"/>
          </w:rPr>
          <w:t>Graduate</w:t>
        </w:r>
      </w:smartTag>
      <w:r w:rsidRPr="006B0035">
        <w:rPr>
          <w:rFonts w:ascii="Arial" w:hAnsi="Arial"/>
          <w:sz w:val="22"/>
          <w:lang w:val="en-US"/>
        </w:rPr>
        <w:t xml:space="preserve"> </w:t>
      </w:r>
      <w:smartTag w:uri="urn:schemas-microsoft-com:office:smarttags" w:element="PlaceName">
        <w:r w:rsidRPr="006B0035">
          <w:rPr>
            <w:rFonts w:ascii="Arial" w:hAnsi="Arial"/>
            <w:sz w:val="22"/>
            <w:lang w:val="en-US"/>
          </w:rPr>
          <w:t>Research</w:t>
        </w:r>
      </w:smartTag>
      <w:r w:rsidRPr="006B0035">
        <w:rPr>
          <w:rFonts w:ascii="Arial" w:hAnsi="Arial"/>
          <w:sz w:val="22"/>
          <w:lang w:val="en-US"/>
        </w:rPr>
        <w:t xml:space="preserve"> </w:t>
      </w:r>
      <w:smartTag w:uri="urn:schemas-microsoft-com:office:smarttags" w:element="PlaceName">
        <w:r w:rsidRPr="006B0035">
          <w:rPr>
            <w:rFonts w:ascii="Arial" w:hAnsi="Arial"/>
            <w:sz w:val="22"/>
            <w:lang w:val="en-US"/>
          </w:rPr>
          <w:t>Assistant</w:t>
        </w:r>
      </w:smartTag>
      <w:r w:rsidRPr="006B0035">
        <w:rPr>
          <w:rFonts w:ascii="Arial" w:hAnsi="Arial"/>
          <w:sz w:val="22"/>
          <w:lang w:val="en-US"/>
        </w:rPr>
        <w:t xml:space="preserve"> </w:t>
      </w:r>
      <w:smartTag w:uri="urn:schemas-microsoft-com:office:smarttags" w:element="PlaceType">
        <w:r w:rsidRPr="006B0035">
          <w:rPr>
            <w:rFonts w:ascii="Arial" w:hAnsi="Arial"/>
            <w:sz w:val="22"/>
            <w:lang w:val="en-US"/>
          </w:rPr>
          <w:t>University</w:t>
        </w:r>
      </w:smartTag>
      <w:r w:rsidRPr="006B0035">
        <w:rPr>
          <w:rFonts w:ascii="Arial" w:hAnsi="Arial"/>
          <w:sz w:val="22"/>
          <w:lang w:val="en-US"/>
        </w:rPr>
        <w:t xml:space="preserve"> of </w:t>
      </w:r>
      <w:smartTag w:uri="urn:schemas-microsoft-com:office:smarttags" w:element="State">
        <w:r w:rsidRPr="006B0035">
          <w:rPr>
            <w:rFonts w:ascii="Arial" w:hAnsi="Arial"/>
            <w:sz w:val="22"/>
            <w:lang w:val="en-US"/>
          </w:rPr>
          <w:t>California</w:t>
        </w:r>
      </w:smartTag>
      <w:r w:rsidRPr="006B0035">
        <w:rPr>
          <w:rFonts w:ascii="Arial" w:hAnsi="Arial"/>
          <w:sz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B0035">
            <w:rPr>
              <w:rFonts w:ascii="Arial" w:hAnsi="Arial"/>
              <w:sz w:val="22"/>
              <w:lang w:val="en-US"/>
            </w:rPr>
            <w:t>Berkeley</w:t>
          </w:r>
        </w:smartTag>
      </w:smartTag>
      <w:r w:rsidRPr="006B0035">
        <w:rPr>
          <w:rFonts w:ascii="Arial" w:hAnsi="Arial"/>
          <w:sz w:val="22"/>
          <w:lang w:val="en-US"/>
        </w:rPr>
        <w:tab/>
        <w:t>1995-1997</w:t>
      </w:r>
    </w:p>
    <w:p w:rsidR="00920D2F" w:rsidRPr="001C414B" w:rsidRDefault="00920D2F" w:rsidP="001C414B">
      <w:pPr>
        <w:ind w:firstLine="737"/>
        <w:rPr>
          <w:rFonts w:ascii="Arial" w:hAnsi="Arial"/>
          <w:sz w:val="22"/>
          <w:lang w:val="es-MX"/>
        </w:rPr>
      </w:pPr>
      <w:r w:rsidRPr="001C414B">
        <w:rPr>
          <w:rFonts w:ascii="Arial" w:hAnsi="Arial"/>
          <w:sz w:val="22"/>
          <w:lang w:val="es-MX"/>
        </w:rPr>
        <w:t>Assistant Professor</w:t>
      </w:r>
      <w:r w:rsidRPr="001C414B">
        <w:rPr>
          <w:rFonts w:ascii="Arial" w:hAnsi="Arial"/>
          <w:sz w:val="22"/>
          <w:lang w:val="es-MX"/>
        </w:rPr>
        <w:tab/>
      </w:r>
      <w:r w:rsidRPr="001C414B">
        <w:rPr>
          <w:rFonts w:ascii="Arial" w:hAnsi="Arial"/>
          <w:sz w:val="22"/>
          <w:lang w:val="es-MX"/>
        </w:rPr>
        <w:tab/>
        <w:t>P. Un</w:t>
      </w:r>
      <w:r>
        <w:rPr>
          <w:rFonts w:ascii="Arial" w:hAnsi="Arial"/>
          <w:sz w:val="22"/>
          <w:lang w:val="es-MX"/>
        </w:rPr>
        <w:t>iversidad Católica de Chile</w:t>
      </w:r>
      <w:r>
        <w:rPr>
          <w:rFonts w:ascii="Arial" w:hAnsi="Arial"/>
          <w:sz w:val="22"/>
          <w:lang w:val="es-MX"/>
        </w:rPr>
        <w:tab/>
        <w:t>1997-2002</w:t>
      </w:r>
    </w:p>
    <w:p w:rsidR="00920D2F" w:rsidRPr="006B0035" w:rsidRDefault="00920D2F" w:rsidP="00284B01">
      <w:pPr>
        <w:ind w:firstLine="737"/>
        <w:rPr>
          <w:rFonts w:ascii="Arial" w:hAnsi="Arial"/>
          <w:sz w:val="22"/>
        </w:rPr>
      </w:pPr>
      <w:r w:rsidRPr="006B0035">
        <w:rPr>
          <w:rFonts w:ascii="Arial" w:hAnsi="Arial"/>
          <w:sz w:val="22"/>
        </w:rPr>
        <w:t>Associate Professor</w:t>
      </w:r>
      <w:r w:rsidRPr="006B0035">
        <w:rPr>
          <w:rFonts w:ascii="Arial" w:hAnsi="Arial"/>
          <w:sz w:val="22"/>
        </w:rPr>
        <w:tab/>
      </w:r>
      <w:r w:rsidRPr="006B0035">
        <w:rPr>
          <w:rFonts w:ascii="Arial" w:hAnsi="Arial"/>
          <w:sz w:val="22"/>
        </w:rPr>
        <w:tab/>
        <w:t>P. Un</w:t>
      </w:r>
      <w:r>
        <w:rPr>
          <w:rFonts w:ascii="Arial" w:hAnsi="Arial"/>
          <w:sz w:val="22"/>
        </w:rPr>
        <w:t>iversidad Católica de Chile</w:t>
      </w:r>
      <w:r>
        <w:rPr>
          <w:rFonts w:ascii="Arial" w:hAnsi="Arial"/>
          <w:sz w:val="22"/>
        </w:rPr>
        <w:tab/>
        <w:t>2002</w:t>
      </w:r>
      <w:r w:rsidRPr="006B0035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2011</w:t>
      </w:r>
    </w:p>
    <w:p w:rsidR="00920D2F" w:rsidRDefault="00920D2F" w:rsidP="00D4529F">
      <w:pPr>
        <w:rPr>
          <w:rFonts w:ascii="Arial" w:hAnsi="Arial"/>
          <w:sz w:val="22"/>
        </w:rPr>
      </w:pPr>
      <w:r w:rsidRPr="006B0035">
        <w:rPr>
          <w:rFonts w:ascii="Arial" w:hAnsi="Arial"/>
          <w:sz w:val="22"/>
        </w:rPr>
        <w:tab/>
        <w:t xml:space="preserve">Departamental </w:t>
      </w:r>
      <w:r>
        <w:rPr>
          <w:rFonts w:ascii="Arial" w:hAnsi="Arial"/>
          <w:sz w:val="22"/>
        </w:rPr>
        <w:t>Chair</w:t>
      </w:r>
      <w:r w:rsidRPr="006B0035">
        <w:rPr>
          <w:rFonts w:ascii="Arial" w:hAnsi="Arial"/>
          <w:sz w:val="22"/>
        </w:rPr>
        <w:tab/>
      </w:r>
      <w:r w:rsidRPr="006B0035">
        <w:rPr>
          <w:rFonts w:ascii="Arial" w:hAnsi="Arial"/>
          <w:sz w:val="22"/>
        </w:rPr>
        <w:tab/>
        <w:t>P. Universidad Católica de Chile</w:t>
      </w:r>
      <w:r w:rsidRPr="006B0035">
        <w:rPr>
          <w:rFonts w:ascii="Arial" w:hAnsi="Arial"/>
          <w:sz w:val="22"/>
        </w:rPr>
        <w:tab/>
        <w:t>2004-</w:t>
      </w:r>
      <w:r>
        <w:rPr>
          <w:rFonts w:ascii="Arial" w:hAnsi="Arial"/>
          <w:sz w:val="22"/>
        </w:rPr>
        <w:t>2010</w:t>
      </w:r>
    </w:p>
    <w:p w:rsidR="00920D2F" w:rsidRPr="006B0035" w:rsidRDefault="00920D2F" w:rsidP="004C1FAE">
      <w:pPr>
        <w:ind w:firstLine="737"/>
        <w:rPr>
          <w:rFonts w:ascii="Arial" w:hAnsi="Arial"/>
          <w:sz w:val="22"/>
        </w:rPr>
      </w:pPr>
      <w:r>
        <w:rPr>
          <w:rFonts w:ascii="Arial" w:hAnsi="Arial"/>
          <w:sz w:val="22"/>
        </w:rPr>
        <w:t>Full</w:t>
      </w:r>
      <w:r w:rsidRPr="006B0035">
        <w:rPr>
          <w:rFonts w:ascii="Arial" w:hAnsi="Arial"/>
          <w:sz w:val="22"/>
        </w:rPr>
        <w:t xml:space="preserve"> Professor</w:t>
      </w:r>
      <w:r w:rsidRPr="006B0035">
        <w:rPr>
          <w:rFonts w:ascii="Arial" w:hAnsi="Arial"/>
          <w:sz w:val="22"/>
        </w:rPr>
        <w:tab/>
      </w:r>
      <w:r w:rsidRPr="006B003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6B0035">
        <w:rPr>
          <w:rFonts w:ascii="Arial" w:hAnsi="Arial"/>
          <w:sz w:val="22"/>
        </w:rPr>
        <w:t>P. U</w:t>
      </w:r>
      <w:r>
        <w:rPr>
          <w:rFonts w:ascii="Arial" w:hAnsi="Arial"/>
          <w:sz w:val="22"/>
        </w:rPr>
        <w:t>niversidad Católica de Chile</w:t>
      </w:r>
      <w:r>
        <w:rPr>
          <w:rFonts w:ascii="Arial" w:hAnsi="Arial"/>
          <w:sz w:val="22"/>
        </w:rPr>
        <w:tab/>
        <w:t>201</w:t>
      </w:r>
      <w:r w:rsidRPr="006B0035">
        <w:rPr>
          <w:rFonts w:ascii="Arial" w:hAnsi="Arial"/>
          <w:sz w:val="22"/>
        </w:rPr>
        <w:t>1-</w:t>
      </w:r>
      <w:r>
        <w:rPr>
          <w:rFonts w:ascii="Arial" w:hAnsi="Arial"/>
          <w:sz w:val="22"/>
        </w:rPr>
        <w:t>present</w:t>
      </w:r>
    </w:p>
    <w:p w:rsidR="00920D2F" w:rsidRPr="006B0035" w:rsidRDefault="00920D2F" w:rsidP="00D4529F">
      <w:pPr>
        <w:keepNext/>
        <w:rPr>
          <w:rFonts w:ascii="Arial" w:hAnsi="Arial" w:cs="Arial"/>
          <w:b/>
          <w:sz w:val="18"/>
          <w:szCs w:val="18"/>
        </w:rPr>
      </w:pPr>
    </w:p>
    <w:p w:rsidR="00920D2F" w:rsidRPr="004C1FAE" w:rsidRDefault="00920D2F" w:rsidP="00D4529F">
      <w:pPr>
        <w:keepNext/>
        <w:rPr>
          <w:rFonts w:ascii="Arial" w:hAnsi="Arial" w:cs="Arial"/>
          <w:b/>
          <w:sz w:val="18"/>
          <w:szCs w:val="18"/>
          <w:lang w:val="en-US"/>
        </w:rPr>
      </w:pPr>
      <w:r w:rsidRPr="004C1FAE">
        <w:rPr>
          <w:rFonts w:ascii="Arial" w:hAnsi="Arial"/>
          <w:b/>
          <w:sz w:val="22"/>
          <w:lang w:val="en-US"/>
        </w:rPr>
        <w:t>HONORS, AND AWARDS</w:t>
      </w:r>
    </w:p>
    <w:p w:rsidR="00920D2F" w:rsidRPr="006B0035" w:rsidRDefault="00920D2F" w:rsidP="007A40D1">
      <w:pPr>
        <w:pStyle w:val="BodyTextIndent2"/>
        <w:keepNext/>
        <w:rPr>
          <w:rFonts w:ascii="Arial" w:hAnsi="Arial" w:cs="Arial"/>
          <w:sz w:val="22"/>
          <w:szCs w:val="22"/>
          <w:lang w:val="en-US"/>
        </w:rPr>
      </w:pPr>
      <w:r w:rsidRPr="006B0035">
        <w:rPr>
          <w:rFonts w:ascii="Arial" w:hAnsi="Arial" w:cs="Arial"/>
          <w:sz w:val="22"/>
          <w:szCs w:val="22"/>
          <w:lang w:val="en-US"/>
        </w:rPr>
        <w:t>Acknowledgment in Research Excellence (PREI), P. Universidad Católica de Chile, yearly since 1999</w:t>
      </w:r>
    </w:p>
    <w:p w:rsidR="00920D2F" w:rsidRPr="006B0035" w:rsidRDefault="00920D2F" w:rsidP="007A40D1">
      <w:pPr>
        <w:pStyle w:val="BodyTextIndent2"/>
        <w:keepNext/>
        <w:rPr>
          <w:rFonts w:ascii="Arial" w:hAnsi="Arial" w:cs="Arial"/>
          <w:sz w:val="22"/>
          <w:szCs w:val="22"/>
          <w:lang w:val="en-US"/>
        </w:rPr>
      </w:pPr>
      <w:r w:rsidRPr="006B0035">
        <w:rPr>
          <w:rFonts w:ascii="Arial" w:hAnsi="Arial" w:cs="Arial"/>
          <w:sz w:val="22"/>
          <w:szCs w:val="22"/>
          <w:lang w:val="en-US"/>
        </w:rPr>
        <w:t xml:space="preserve">New </w:t>
      </w:r>
      <w:r>
        <w:rPr>
          <w:rFonts w:ascii="Arial" w:hAnsi="Arial" w:cs="Arial"/>
          <w:sz w:val="22"/>
          <w:szCs w:val="22"/>
          <w:lang w:val="en-US"/>
        </w:rPr>
        <w:t>R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esearch 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deas Award, </w:t>
      </w:r>
      <w:smartTag w:uri="urn:schemas-microsoft-com:office:smarttags" w:element="place">
        <w:smartTag w:uri="urn:schemas-microsoft-com:office:smarttags" w:element="PlaceType">
          <w:r w:rsidRPr="006B0035">
            <w:rPr>
              <w:rFonts w:ascii="Arial" w:hAnsi="Arial" w:cs="Arial"/>
              <w:sz w:val="22"/>
              <w:szCs w:val="22"/>
              <w:lang w:val="en-US"/>
            </w:rPr>
            <w:t>College</w:t>
          </w:r>
        </w:smartTag>
        <w:r w:rsidRPr="006B0035">
          <w:rPr>
            <w:rFonts w:ascii="Arial" w:hAnsi="Arial" w:cs="Arial"/>
            <w:sz w:val="22"/>
            <w:szCs w:val="22"/>
            <w:lang w:val="en-US"/>
          </w:rPr>
          <w:t xml:space="preserve"> of </w:t>
        </w:r>
        <w:smartTag w:uri="urn:schemas-microsoft-com:office:smarttags" w:element="PlaceName">
          <w:r w:rsidRPr="006B0035">
            <w:rPr>
              <w:rFonts w:ascii="Arial" w:hAnsi="Arial" w:cs="Arial"/>
              <w:sz w:val="22"/>
              <w:szCs w:val="22"/>
              <w:lang w:val="en-US"/>
            </w:rPr>
            <w:t>Agriculture</w:t>
          </w:r>
        </w:smartTag>
      </w:smartTag>
      <w:r w:rsidRPr="006B0035">
        <w:rPr>
          <w:rFonts w:ascii="Arial" w:hAnsi="Arial" w:cs="Arial"/>
          <w:sz w:val="22"/>
          <w:szCs w:val="22"/>
          <w:lang w:val="en-US"/>
        </w:rPr>
        <w:t xml:space="preserve"> and Forest Sciences, P. Universidad Católica de Chile, 1999</w:t>
      </w:r>
    </w:p>
    <w:p w:rsidR="00920D2F" w:rsidRPr="006B0035" w:rsidRDefault="00920D2F" w:rsidP="00D4529F">
      <w:pPr>
        <w:suppressAutoHyphens/>
        <w:ind w:left="214" w:hanging="214"/>
        <w:rPr>
          <w:rFonts w:ascii="Arial" w:hAnsi="Arial" w:cs="Arial"/>
          <w:sz w:val="22"/>
          <w:szCs w:val="22"/>
          <w:lang w:val="en-US"/>
        </w:rPr>
      </w:pPr>
      <w:r w:rsidRPr="006B0035">
        <w:rPr>
          <w:rFonts w:ascii="Arial" w:hAnsi="Arial" w:cs="Arial"/>
          <w:sz w:val="22"/>
          <w:szCs w:val="22"/>
          <w:lang w:val="en-US"/>
        </w:rPr>
        <w:t>Julius H. Freitag Memorial Award, UC Berkeley, May 1996.</w:t>
      </w:r>
    </w:p>
    <w:p w:rsidR="00920D2F" w:rsidRPr="006B0035" w:rsidRDefault="00920D2F" w:rsidP="00D4529F">
      <w:pPr>
        <w:ind w:left="214" w:hanging="214"/>
        <w:rPr>
          <w:rFonts w:ascii="Arial" w:hAnsi="Arial" w:cs="Arial"/>
          <w:sz w:val="22"/>
          <w:szCs w:val="22"/>
          <w:lang w:val="en-US"/>
        </w:rPr>
      </w:pPr>
      <w:r w:rsidRPr="006B0035">
        <w:rPr>
          <w:rFonts w:ascii="Arial" w:hAnsi="Arial" w:cs="Arial"/>
          <w:sz w:val="22"/>
          <w:szCs w:val="22"/>
          <w:lang w:val="en-US"/>
        </w:rPr>
        <w:t>Johannes Joos Memorial Award, UC Berkeley, May 1996.</w:t>
      </w:r>
    </w:p>
    <w:p w:rsidR="00920D2F" w:rsidRDefault="00920D2F" w:rsidP="00FB50BB">
      <w:pPr>
        <w:pStyle w:val="BodyTextIndent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Presidential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 Fellowship for Graduate Studies</w:t>
      </w:r>
      <w:r>
        <w:rPr>
          <w:rFonts w:ascii="Arial" w:hAnsi="Arial" w:cs="Arial"/>
          <w:sz w:val="22"/>
          <w:szCs w:val="22"/>
          <w:lang w:val="en-US"/>
        </w:rPr>
        <w:t xml:space="preserve"> Abroad</w:t>
      </w:r>
      <w:r w:rsidRPr="006B0035">
        <w:rPr>
          <w:rFonts w:ascii="Arial" w:hAnsi="Arial" w:cs="Arial"/>
          <w:sz w:val="22"/>
          <w:szCs w:val="22"/>
          <w:lang w:val="en-US"/>
        </w:rPr>
        <w:t>, Chilean Government, 1992-1995.</w:t>
      </w:r>
    </w:p>
    <w:p w:rsidR="00920D2F" w:rsidRDefault="00920D2F" w:rsidP="00FB50BB">
      <w:pPr>
        <w:pStyle w:val="BodyTextIndent2"/>
        <w:rPr>
          <w:rFonts w:ascii="Arial" w:hAnsi="Arial" w:cs="Arial"/>
          <w:sz w:val="22"/>
          <w:szCs w:val="22"/>
          <w:lang w:val="en-US"/>
        </w:rPr>
      </w:pPr>
    </w:p>
    <w:p w:rsidR="00920D2F" w:rsidRPr="006650DF" w:rsidRDefault="00920D2F" w:rsidP="001A4B33">
      <w:pPr>
        <w:rPr>
          <w:rFonts w:ascii="Arial" w:hAnsi="Arial"/>
          <w:b/>
          <w:sz w:val="22"/>
          <w:lang w:val="en-US"/>
        </w:rPr>
      </w:pPr>
      <w:r w:rsidRPr="006650DF">
        <w:rPr>
          <w:rFonts w:ascii="Arial" w:hAnsi="Arial"/>
          <w:b/>
          <w:sz w:val="22"/>
          <w:lang w:val="en-US"/>
        </w:rPr>
        <w:t>STUDENT ADVISING</w:t>
      </w:r>
    </w:p>
    <w:p w:rsidR="00920D2F" w:rsidRDefault="00920D2F" w:rsidP="001A4B33">
      <w:pPr>
        <w:ind w:left="720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Currently advisor of 5 BS, 2 MS and 2 Ph.D students. </w:t>
      </w:r>
      <w:r w:rsidRPr="006650DF">
        <w:rPr>
          <w:rFonts w:ascii="Arial" w:hAnsi="Arial"/>
          <w:sz w:val="22"/>
          <w:lang w:val="en-US"/>
        </w:rPr>
        <w:t xml:space="preserve">Advised </w:t>
      </w:r>
      <w:r>
        <w:rPr>
          <w:rFonts w:ascii="Arial" w:hAnsi="Arial"/>
          <w:sz w:val="22"/>
          <w:lang w:val="en-US"/>
        </w:rPr>
        <w:t>9</w:t>
      </w:r>
      <w:r w:rsidRPr="006650D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MS students and 37 BS students (Ingeniero Agrónomo).</w:t>
      </w:r>
    </w:p>
    <w:p w:rsidR="00920D2F" w:rsidRPr="006650DF" w:rsidRDefault="00920D2F" w:rsidP="001A4B33">
      <w:pPr>
        <w:ind w:left="720"/>
        <w:rPr>
          <w:rFonts w:ascii="Arial" w:hAnsi="Arial"/>
          <w:sz w:val="22"/>
          <w:lang w:val="en-US"/>
        </w:rPr>
      </w:pPr>
      <w:r w:rsidRPr="006650DF">
        <w:rPr>
          <w:rFonts w:ascii="Arial" w:hAnsi="Arial"/>
          <w:sz w:val="22"/>
          <w:lang w:val="en-US"/>
        </w:rPr>
        <w:t>Served on over 15 graduate committees</w:t>
      </w:r>
    </w:p>
    <w:p w:rsidR="00920D2F" w:rsidRPr="006B0035" w:rsidRDefault="00920D2F" w:rsidP="00D4529F">
      <w:pPr>
        <w:keepNext/>
        <w:rPr>
          <w:rFonts w:ascii="Arial" w:hAnsi="Arial" w:cs="Arial"/>
          <w:b/>
          <w:sz w:val="22"/>
          <w:szCs w:val="22"/>
          <w:lang w:val="en-US"/>
        </w:rPr>
      </w:pPr>
      <w:r w:rsidRPr="006B0035">
        <w:rPr>
          <w:rFonts w:ascii="Arial" w:hAnsi="Arial" w:cs="Arial"/>
          <w:b/>
          <w:sz w:val="22"/>
          <w:szCs w:val="22"/>
          <w:lang w:val="en-US"/>
        </w:rPr>
        <w:t xml:space="preserve">INVOLMENT IN RESEARH PROJECTS </w:t>
      </w:r>
    </w:p>
    <w:p w:rsidR="00920D2F" w:rsidRDefault="00920D2F" w:rsidP="00A50B6F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A50B6F">
        <w:rPr>
          <w:rFonts w:ascii="Arial" w:hAnsi="Arial" w:cs="Arial"/>
          <w:sz w:val="22"/>
          <w:szCs w:val="22"/>
          <w:lang w:val="en-US"/>
        </w:rPr>
        <w:t>2013</w:t>
      </w:r>
      <w:r>
        <w:rPr>
          <w:rFonts w:ascii="Arial" w:hAnsi="Arial" w:cs="Arial"/>
          <w:sz w:val="22"/>
          <w:szCs w:val="22"/>
          <w:lang w:val="en-US"/>
        </w:rPr>
        <w:t xml:space="preserve"> – 2017. </w:t>
      </w:r>
      <w:r w:rsidRPr="00A50B6F">
        <w:rPr>
          <w:rFonts w:ascii="Arial" w:hAnsi="Arial" w:cs="Arial"/>
          <w:sz w:val="22"/>
          <w:szCs w:val="22"/>
          <w:lang w:val="en-US"/>
        </w:rPr>
        <w:t xml:space="preserve">Genetic and demographic effects in the establishment success of introduced biological control agents: </w:t>
      </w:r>
      <w:r w:rsidRPr="00A50B6F">
        <w:rPr>
          <w:rFonts w:ascii="Arial" w:hAnsi="Arial" w:cs="Arial"/>
          <w:i/>
          <w:sz w:val="22"/>
          <w:szCs w:val="22"/>
          <w:lang w:val="en-US"/>
        </w:rPr>
        <w:t>Mastrus ridens</w:t>
      </w:r>
      <w:r w:rsidRPr="00A50B6F">
        <w:rPr>
          <w:rFonts w:ascii="Arial" w:hAnsi="Arial" w:cs="Arial"/>
          <w:sz w:val="22"/>
          <w:szCs w:val="22"/>
          <w:lang w:val="en-US"/>
        </w:rPr>
        <w:t xml:space="preserve">, a parasitoid of </w:t>
      </w:r>
      <w:r w:rsidRPr="00A50B6F">
        <w:rPr>
          <w:rFonts w:ascii="Arial" w:hAnsi="Arial" w:cs="Arial"/>
          <w:i/>
          <w:sz w:val="22"/>
          <w:szCs w:val="22"/>
          <w:lang w:val="en-US"/>
        </w:rPr>
        <w:t>Cydia pomonella</w:t>
      </w:r>
      <w:r w:rsidRPr="00A50B6F">
        <w:rPr>
          <w:rFonts w:ascii="Arial" w:hAnsi="Arial" w:cs="Arial"/>
          <w:sz w:val="22"/>
          <w:szCs w:val="22"/>
          <w:lang w:val="en-US"/>
        </w:rPr>
        <w:t xml:space="preserve"> as a case study. FONDECYT</w:t>
      </w:r>
      <w:r>
        <w:rPr>
          <w:rFonts w:ascii="Arial" w:hAnsi="Arial" w:cs="Arial"/>
          <w:sz w:val="22"/>
          <w:szCs w:val="22"/>
          <w:lang w:val="en-US"/>
        </w:rPr>
        <w:t>-Chile</w:t>
      </w:r>
      <w:r w:rsidRPr="00A50B6F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B0035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rincipal </w:t>
      </w:r>
      <w:r w:rsidRPr="006B0035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nvestigator</w:t>
      </w:r>
      <w:r w:rsidRPr="00A50B6F">
        <w:rPr>
          <w:rFonts w:ascii="Arial" w:hAnsi="Arial" w:cs="Arial"/>
          <w:sz w:val="22"/>
          <w:szCs w:val="22"/>
          <w:lang w:val="en-US"/>
        </w:rPr>
        <w:t>.</w:t>
      </w:r>
    </w:p>
    <w:p w:rsidR="00920D2F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Pr="00EE3EE1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2012 – 2016</w:t>
      </w:r>
      <w:r w:rsidRPr="004C1FAE">
        <w:rPr>
          <w:rFonts w:ascii="Arial" w:hAnsi="Arial" w:cs="Arial"/>
          <w:sz w:val="22"/>
          <w:szCs w:val="22"/>
          <w:lang w:val="en-US"/>
        </w:rPr>
        <w:t xml:space="preserve">. </w:t>
      </w:r>
      <w:r w:rsidRPr="00A50B6F">
        <w:rPr>
          <w:rFonts w:ascii="Arial" w:hAnsi="Arial" w:cs="Arial"/>
          <w:sz w:val="22"/>
          <w:szCs w:val="22"/>
          <w:lang w:val="en-US"/>
        </w:rPr>
        <w:t xml:space="preserve">“COLBICS” Intersectoral Collaborations to Boost Research and Development Dynamics in Biological Control of Agricultural pests. </w:t>
      </w:r>
      <w:r>
        <w:rPr>
          <w:rFonts w:ascii="Arial" w:hAnsi="Arial" w:cs="Arial"/>
          <w:sz w:val="22"/>
          <w:szCs w:val="22"/>
          <w:lang w:val="en-US"/>
        </w:rPr>
        <w:t xml:space="preserve">European Commission </w:t>
      </w:r>
      <w:r w:rsidRPr="00EE3EE1">
        <w:rPr>
          <w:rFonts w:ascii="Arial" w:hAnsi="Arial" w:cs="Arial"/>
          <w:sz w:val="22"/>
          <w:szCs w:val="22"/>
          <w:lang w:val="en-US"/>
        </w:rPr>
        <w:t xml:space="preserve">(FP7-PEOPLE-2012-IAPP). </w:t>
      </w:r>
      <w:r w:rsidRPr="006B0035">
        <w:rPr>
          <w:rFonts w:ascii="Arial" w:hAnsi="Arial" w:cs="Arial"/>
          <w:sz w:val="22"/>
          <w:szCs w:val="22"/>
          <w:lang w:val="en-US"/>
        </w:rPr>
        <w:t>Co- investigator</w:t>
      </w:r>
      <w:r w:rsidRPr="00EE3EE1">
        <w:rPr>
          <w:rFonts w:ascii="Arial" w:hAnsi="Arial" w:cs="Arial"/>
          <w:sz w:val="22"/>
          <w:szCs w:val="22"/>
          <w:lang w:val="en-US"/>
        </w:rPr>
        <w:t>.</w:t>
      </w:r>
    </w:p>
    <w:p w:rsidR="00920D2F" w:rsidRPr="00EE3EE1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Pr="00166CAE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EE3EE1">
        <w:rPr>
          <w:rFonts w:ascii="Arial" w:hAnsi="Arial" w:cs="Arial"/>
          <w:sz w:val="22"/>
          <w:szCs w:val="22"/>
          <w:lang w:val="en-US"/>
        </w:rPr>
        <w:t xml:space="preserve">2012 – 2015. </w:t>
      </w:r>
      <w:r w:rsidRPr="00166CAE">
        <w:rPr>
          <w:rFonts w:ascii="Arial" w:hAnsi="Arial" w:cs="Arial"/>
          <w:sz w:val="22"/>
          <w:szCs w:val="22"/>
          <w:lang w:val="en-US"/>
        </w:rPr>
        <w:t xml:space="preserve">Pheromone development for the management of mealybugs (Pseudococcidae) in fruit crops. </w:t>
      </w:r>
      <w:r w:rsidRPr="004C1FAE">
        <w:rPr>
          <w:rFonts w:ascii="Arial" w:hAnsi="Arial" w:cs="Arial"/>
          <w:sz w:val="22"/>
          <w:szCs w:val="22"/>
          <w:lang w:val="en-US"/>
        </w:rPr>
        <w:t xml:space="preserve">FONDEF-Chile. </w:t>
      </w:r>
      <w:r w:rsidRPr="006B0035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rincipal </w:t>
      </w:r>
      <w:r w:rsidRPr="006B0035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nvestigator.</w:t>
      </w:r>
    </w:p>
    <w:p w:rsidR="00920D2F" w:rsidRPr="004C1FAE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4C1FAE">
        <w:rPr>
          <w:rFonts w:ascii="Arial" w:hAnsi="Arial" w:cs="Arial"/>
          <w:sz w:val="22"/>
          <w:szCs w:val="22"/>
          <w:lang w:val="en-US"/>
        </w:rPr>
        <w:t xml:space="preserve">2011-2012. </w:t>
      </w:r>
      <w:r w:rsidRPr="00166CAE">
        <w:rPr>
          <w:rFonts w:ascii="Arial" w:hAnsi="Arial" w:cs="Arial"/>
          <w:sz w:val="22"/>
          <w:szCs w:val="22"/>
          <w:lang w:val="en-US"/>
        </w:rPr>
        <w:t xml:space="preserve">The importance of competition in an agroecosystem of two pests and two crops: role of direct and indirect interactions. </w:t>
      </w:r>
      <w:r w:rsidRPr="004C1FAE">
        <w:rPr>
          <w:rFonts w:ascii="Arial" w:hAnsi="Arial" w:cs="Arial"/>
          <w:sz w:val="22"/>
          <w:szCs w:val="22"/>
          <w:lang w:val="en-US"/>
        </w:rPr>
        <w:t>DIPUC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(Pontificia Universidad Católica de Chile)</w:t>
      </w:r>
      <w:r w:rsidRPr="004C1FAE">
        <w:rPr>
          <w:rFonts w:ascii="Arial" w:hAnsi="Arial" w:cs="Arial"/>
          <w:sz w:val="22"/>
          <w:szCs w:val="22"/>
          <w:lang w:val="en-US"/>
        </w:rPr>
        <w:t xml:space="preserve">. </w:t>
      </w:r>
      <w:r w:rsidRPr="006B0035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rincipal </w:t>
      </w:r>
      <w:r w:rsidRPr="006B0035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nvestigator.</w:t>
      </w:r>
    </w:p>
    <w:p w:rsidR="00920D2F" w:rsidRPr="004C1FAE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Pr="00166CAE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4C1FAE">
        <w:rPr>
          <w:rFonts w:ascii="Arial" w:hAnsi="Arial" w:cs="Arial"/>
          <w:sz w:val="22"/>
          <w:szCs w:val="22"/>
          <w:lang w:val="en-US"/>
        </w:rPr>
        <w:t>2010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C1FAE">
        <w:rPr>
          <w:rFonts w:ascii="Arial" w:hAnsi="Arial" w:cs="Arial"/>
          <w:sz w:val="22"/>
          <w:szCs w:val="22"/>
          <w:lang w:val="en-US"/>
        </w:rPr>
        <w:t>–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C1FAE">
        <w:rPr>
          <w:rFonts w:ascii="Arial" w:hAnsi="Arial" w:cs="Arial"/>
          <w:sz w:val="22"/>
          <w:szCs w:val="22"/>
          <w:lang w:val="en-US"/>
        </w:rPr>
        <w:t xml:space="preserve">2012. </w:t>
      </w:r>
      <w:r w:rsidRPr="00166CAE">
        <w:rPr>
          <w:rFonts w:ascii="Arial" w:hAnsi="Arial" w:cs="Arial"/>
          <w:sz w:val="22"/>
          <w:szCs w:val="22"/>
          <w:lang w:val="en-US"/>
        </w:rPr>
        <w:t xml:space="preserve">Determining lepidopteran pests associated with walnuts, and phenological studies. SAG (Chilean Phytosanitary Agency) – AGCI (International Development Agency-Chile). </w:t>
      </w:r>
      <w:r w:rsidRPr="006B0035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rincipal </w:t>
      </w:r>
      <w:r w:rsidRPr="006B0035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nvestigator</w:t>
      </w:r>
      <w:r w:rsidRPr="00166CAE">
        <w:rPr>
          <w:rFonts w:ascii="Arial" w:hAnsi="Arial" w:cs="Arial"/>
          <w:sz w:val="22"/>
          <w:szCs w:val="22"/>
          <w:lang w:val="en-US"/>
        </w:rPr>
        <w:t>.</w:t>
      </w:r>
    </w:p>
    <w:p w:rsidR="00920D2F" w:rsidRPr="00166CAE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Pr="00EE3EE1" w:rsidRDefault="00920D2F" w:rsidP="00A50B6F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4C1FAE">
        <w:rPr>
          <w:rFonts w:ascii="Arial" w:hAnsi="Arial" w:cs="Arial"/>
          <w:sz w:val="22"/>
          <w:szCs w:val="22"/>
          <w:lang w:val="en-US"/>
        </w:rPr>
        <w:t xml:space="preserve">2010-2014. </w:t>
      </w:r>
      <w:r w:rsidRPr="00A50B6F">
        <w:rPr>
          <w:rFonts w:ascii="Arial" w:hAnsi="Arial" w:cs="Arial"/>
          <w:sz w:val="22"/>
          <w:szCs w:val="22"/>
          <w:lang w:val="en-US"/>
        </w:rPr>
        <w:t xml:space="preserve">Integrating new practices in programs of Biological Control against Agricultural pests. </w:t>
      </w:r>
      <w:r>
        <w:rPr>
          <w:rFonts w:ascii="Arial" w:hAnsi="Arial" w:cs="Arial"/>
          <w:sz w:val="22"/>
          <w:szCs w:val="22"/>
          <w:lang w:val="en-US"/>
        </w:rPr>
        <w:t xml:space="preserve">European Commission </w:t>
      </w:r>
      <w:r w:rsidRPr="00EE3EE1">
        <w:rPr>
          <w:rFonts w:ascii="Arial" w:hAnsi="Arial" w:cs="Arial"/>
          <w:sz w:val="22"/>
          <w:szCs w:val="22"/>
          <w:lang w:val="en-US"/>
        </w:rPr>
        <w:t xml:space="preserve">(FP7-PEOPLE-2010-IRSES). </w:t>
      </w:r>
      <w:r w:rsidRPr="006B0035">
        <w:rPr>
          <w:rFonts w:ascii="Arial" w:hAnsi="Arial" w:cs="Arial"/>
          <w:sz w:val="22"/>
          <w:szCs w:val="22"/>
          <w:lang w:val="en-US"/>
        </w:rPr>
        <w:t>Co- investigator</w:t>
      </w:r>
      <w:r w:rsidRPr="00EE3EE1">
        <w:rPr>
          <w:rFonts w:ascii="Arial" w:hAnsi="Arial" w:cs="Arial"/>
          <w:sz w:val="22"/>
          <w:szCs w:val="22"/>
          <w:lang w:val="en-US"/>
        </w:rPr>
        <w:t>.</w:t>
      </w:r>
    </w:p>
    <w:p w:rsidR="00920D2F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Default="00920D2F" w:rsidP="00166CAE">
      <w:pPr>
        <w:suppressAutoHyphens/>
        <w:ind w:left="567" w:hanging="567"/>
        <w:rPr>
          <w:rFonts w:ascii="Arial" w:hAnsi="Arial" w:cs="Arial"/>
          <w:bCs/>
          <w:sz w:val="22"/>
          <w:szCs w:val="22"/>
          <w:lang w:val="en-US"/>
        </w:rPr>
      </w:pPr>
      <w:r w:rsidRPr="004C1FAE">
        <w:rPr>
          <w:rFonts w:ascii="Arial" w:hAnsi="Arial" w:cs="Arial"/>
          <w:sz w:val="22"/>
          <w:szCs w:val="22"/>
          <w:lang w:val="en-US"/>
        </w:rPr>
        <w:t xml:space="preserve">2010-2014. </w:t>
      </w:r>
      <w:r w:rsidRPr="00D2591E">
        <w:rPr>
          <w:rFonts w:ascii="Arial" w:hAnsi="Arial" w:cs="Arial"/>
          <w:sz w:val="22"/>
          <w:szCs w:val="22"/>
          <w:lang w:val="en-US"/>
        </w:rPr>
        <w:t>Influence of landscape diversification on the co-existence of native and exotic coccinellids and its effect on biological control of aphids associated with alfalfa fields.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FONDECYT-Chile. </w:t>
      </w:r>
      <w:r w:rsidRPr="006B0035">
        <w:rPr>
          <w:rFonts w:ascii="Arial" w:hAnsi="Arial" w:cs="Arial"/>
          <w:sz w:val="22"/>
          <w:szCs w:val="22"/>
          <w:lang w:val="en-US"/>
        </w:rPr>
        <w:t>Co- investigator</w:t>
      </w:r>
    </w:p>
    <w:p w:rsidR="00920D2F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91D80">
        <w:rPr>
          <w:rFonts w:ascii="Arial" w:hAnsi="Arial" w:cs="Arial"/>
          <w:sz w:val="22"/>
          <w:szCs w:val="22"/>
          <w:lang w:val="en-US"/>
        </w:rPr>
        <w:t>2008-2011</w:t>
      </w:r>
      <w:r>
        <w:rPr>
          <w:rFonts w:ascii="Arial" w:hAnsi="Arial" w:cs="Arial"/>
          <w:sz w:val="22"/>
          <w:szCs w:val="22"/>
          <w:lang w:val="en-US"/>
        </w:rPr>
        <w:t xml:space="preserve">. Development of a monitoring technique for mealybugs in grapes using pheromones.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FONDECYT-Chile. </w:t>
      </w:r>
      <w:r w:rsidRPr="006B0035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rincipal </w:t>
      </w:r>
      <w:r w:rsidRPr="006B0035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nvestigator.</w:t>
      </w:r>
    </w:p>
    <w:p w:rsidR="00920D2F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Pr="006B0035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91D80">
        <w:rPr>
          <w:rFonts w:ascii="Arial" w:hAnsi="Arial" w:cs="Arial"/>
          <w:sz w:val="22"/>
          <w:szCs w:val="22"/>
          <w:lang w:val="en-US"/>
        </w:rPr>
        <w:t xml:space="preserve">2007-2010. </w:t>
      </w:r>
      <w:r w:rsidRPr="005167AF">
        <w:rPr>
          <w:rFonts w:ascii="Arial" w:hAnsi="Arial" w:cs="Arial"/>
          <w:sz w:val="22"/>
          <w:szCs w:val="22"/>
          <w:lang w:val="en-US"/>
        </w:rPr>
        <w:t>Aphid predators in alfalfa: effects of edge vegetation and other predator’s presence on their dispersal and aphid control</w:t>
      </w:r>
      <w:r w:rsidRPr="005167AF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E561F1">
        <w:rPr>
          <w:rFonts w:ascii="Arial" w:hAnsi="Arial" w:cs="Arial"/>
          <w:bCs/>
          <w:sz w:val="22"/>
          <w:szCs w:val="22"/>
          <w:lang w:val="en-US"/>
        </w:rPr>
        <w:t>FONDECYT</w:t>
      </w:r>
      <w:r>
        <w:rPr>
          <w:rFonts w:ascii="Arial" w:hAnsi="Arial" w:cs="Arial"/>
          <w:bCs/>
          <w:sz w:val="22"/>
          <w:szCs w:val="22"/>
          <w:lang w:val="en-US"/>
        </w:rPr>
        <w:t>-Chile</w:t>
      </w:r>
      <w:r w:rsidRPr="00E561F1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Pr="006B0035">
        <w:rPr>
          <w:rFonts w:ascii="Arial" w:hAnsi="Arial" w:cs="Arial"/>
          <w:sz w:val="22"/>
          <w:szCs w:val="22"/>
          <w:lang w:val="en-US"/>
        </w:rPr>
        <w:t>Co- investigator.</w:t>
      </w:r>
    </w:p>
    <w:p w:rsidR="00920D2F" w:rsidRPr="00691D80" w:rsidRDefault="00920D2F" w:rsidP="00166CAE">
      <w:pPr>
        <w:adjustRightInd w:val="0"/>
        <w:ind w:left="567" w:hanging="567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20D2F" w:rsidRPr="00FB50BB" w:rsidRDefault="00920D2F" w:rsidP="00166CAE">
      <w:pPr>
        <w:suppressAutoHyphens/>
        <w:ind w:left="567" w:hanging="567"/>
        <w:rPr>
          <w:rFonts w:ascii="Arial" w:hAnsi="Arial" w:cs="Arial"/>
          <w:bCs/>
          <w:sz w:val="22"/>
          <w:szCs w:val="22"/>
          <w:lang w:val="en-US"/>
        </w:rPr>
      </w:pPr>
      <w:r w:rsidRPr="004C1FAE">
        <w:rPr>
          <w:rFonts w:ascii="Arial" w:hAnsi="Arial" w:cs="Arial"/>
          <w:sz w:val="22"/>
          <w:szCs w:val="22"/>
          <w:lang w:val="en-US"/>
        </w:rPr>
        <w:t xml:space="preserve">2007 - 2008. </w:t>
      </w:r>
      <w:r w:rsidRPr="00FB50BB">
        <w:rPr>
          <w:rFonts w:ascii="Arial" w:hAnsi="Arial" w:cs="Arial"/>
          <w:sz w:val="22"/>
          <w:szCs w:val="22"/>
          <w:lang w:val="en-US"/>
        </w:rPr>
        <w:t>Incorpor</w:t>
      </w:r>
      <w:r>
        <w:rPr>
          <w:rFonts w:ascii="Arial" w:hAnsi="Arial" w:cs="Arial"/>
          <w:sz w:val="22"/>
          <w:szCs w:val="22"/>
          <w:lang w:val="en-US"/>
        </w:rPr>
        <w:t>at</w:t>
      </w:r>
      <w:r w:rsidRPr="00FB50BB">
        <w:rPr>
          <w:rFonts w:ascii="Arial" w:hAnsi="Arial" w:cs="Arial"/>
          <w:sz w:val="22"/>
          <w:szCs w:val="22"/>
          <w:lang w:val="en-US"/>
        </w:rPr>
        <w:t>ing pheromones in mea</w:t>
      </w:r>
      <w:r>
        <w:rPr>
          <w:rFonts w:ascii="Arial" w:hAnsi="Arial" w:cs="Arial"/>
          <w:sz w:val="22"/>
          <w:szCs w:val="22"/>
          <w:lang w:val="en-US"/>
        </w:rPr>
        <w:t>lybug</w:t>
      </w:r>
      <w:r w:rsidRPr="00FB50BB">
        <w:rPr>
          <w:rFonts w:ascii="Arial" w:hAnsi="Arial" w:cs="Arial"/>
          <w:sz w:val="22"/>
          <w:szCs w:val="22"/>
          <w:lang w:val="en-US"/>
        </w:rPr>
        <w:t xml:space="preserve"> (Hemiptera: Pseudococci</w:t>
      </w:r>
      <w:r>
        <w:rPr>
          <w:rFonts w:ascii="Arial" w:hAnsi="Arial" w:cs="Arial"/>
          <w:sz w:val="22"/>
          <w:szCs w:val="22"/>
          <w:lang w:val="en-US"/>
        </w:rPr>
        <w:t>dae) Integrated Pest Management in grapes.</w:t>
      </w:r>
      <w:r w:rsidRPr="00FB50BB">
        <w:rPr>
          <w:rFonts w:ascii="Arial" w:hAnsi="Arial" w:cs="Arial"/>
          <w:sz w:val="22"/>
          <w:szCs w:val="22"/>
          <w:lang w:val="en-US"/>
        </w:rPr>
        <w:t xml:space="preserve"> </w:t>
      </w:r>
      <w:r w:rsidRPr="00FB50BB">
        <w:rPr>
          <w:rFonts w:ascii="Arial" w:hAnsi="Arial" w:cs="Arial"/>
          <w:bCs/>
          <w:sz w:val="22"/>
          <w:szCs w:val="22"/>
          <w:lang w:val="en-US"/>
        </w:rPr>
        <w:t>DIPUC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(Pontificia Universidad Católica de Chile)</w:t>
      </w:r>
      <w:r w:rsidRPr="00FB50BB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Pr="006B0035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rincipal </w:t>
      </w:r>
      <w:r w:rsidRPr="006B0035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nvestigator.</w:t>
      </w:r>
    </w:p>
    <w:p w:rsidR="00920D2F" w:rsidRPr="00FB50BB" w:rsidRDefault="00920D2F" w:rsidP="00166CAE">
      <w:pPr>
        <w:suppressAutoHyphens/>
        <w:ind w:left="567" w:hanging="567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20D2F" w:rsidRPr="006B0035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91D80">
        <w:rPr>
          <w:rFonts w:ascii="Arial" w:hAnsi="Arial" w:cs="Arial"/>
          <w:color w:val="000000"/>
          <w:sz w:val="22"/>
          <w:szCs w:val="22"/>
          <w:lang w:val="en-US"/>
        </w:rPr>
        <w:t xml:space="preserve">2006-2010. </w:t>
      </w:r>
      <w:r>
        <w:rPr>
          <w:rFonts w:ascii="Arial" w:hAnsi="Arial" w:cs="Arial"/>
          <w:color w:val="000000"/>
          <w:sz w:val="22"/>
          <w:szCs w:val="22"/>
          <w:lang w:val="en-US"/>
        </w:rPr>
        <w:t>Biological control s</w:t>
      </w:r>
      <w:r w:rsidRPr="005167AF">
        <w:rPr>
          <w:rFonts w:ascii="Arial" w:hAnsi="Arial" w:cs="Arial"/>
          <w:color w:val="000000"/>
          <w:sz w:val="22"/>
          <w:szCs w:val="22"/>
          <w:lang w:val="en-US"/>
        </w:rPr>
        <w:t xml:space="preserve">trategies for </w:t>
      </w:r>
      <w:r w:rsidRPr="005167AF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Cydia pomonella</w:t>
      </w:r>
      <w:r w:rsidRPr="005167A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in the VII y XI regions of Chile</w:t>
      </w:r>
      <w:r w:rsidRPr="005167AF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en-US"/>
        </w:rPr>
        <w:t>National Phytosanitary Fund (</w:t>
      </w:r>
      <w:r w:rsidRPr="00691D80">
        <w:rPr>
          <w:rFonts w:ascii="Arial" w:hAnsi="Arial" w:cs="Arial"/>
          <w:color w:val="000000"/>
          <w:sz w:val="22"/>
          <w:szCs w:val="22"/>
          <w:lang w:val="en-US"/>
        </w:rPr>
        <w:t>FONDOSAG</w:t>
      </w:r>
      <w:r>
        <w:rPr>
          <w:rFonts w:ascii="Arial" w:hAnsi="Arial" w:cs="Arial"/>
          <w:color w:val="000000"/>
          <w:sz w:val="22"/>
          <w:szCs w:val="22"/>
          <w:lang w:val="en-US"/>
        </w:rPr>
        <w:t>-Chile)</w:t>
      </w:r>
      <w:r w:rsidRPr="00691D80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6B0035">
        <w:rPr>
          <w:rFonts w:ascii="Arial" w:hAnsi="Arial" w:cs="Arial"/>
          <w:sz w:val="22"/>
          <w:szCs w:val="22"/>
          <w:lang w:val="en-US"/>
        </w:rPr>
        <w:t>Co- investigator.</w:t>
      </w:r>
    </w:p>
    <w:p w:rsidR="00920D2F" w:rsidRPr="00691D80" w:rsidRDefault="00920D2F" w:rsidP="00166CAE">
      <w:pPr>
        <w:adjustRightInd w:val="0"/>
        <w:ind w:left="567" w:hanging="567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20D2F" w:rsidRPr="006B0035" w:rsidRDefault="00920D2F" w:rsidP="00166CAE">
      <w:pPr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2003 – 2008</w:t>
      </w:r>
      <w:r w:rsidRPr="006B0035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B0035">
        <w:rPr>
          <w:rFonts w:ascii="Arial" w:hAnsi="Arial" w:cs="Arial"/>
          <w:sz w:val="22"/>
          <w:szCs w:val="22"/>
          <w:lang w:val="en-US"/>
        </w:rPr>
        <w:t>Mealybug monitoring in grapes. P</w:t>
      </w:r>
      <w:r>
        <w:rPr>
          <w:rFonts w:ascii="Arial" w:hAnsi="Arial" w:cs="Arial"/>
          <w:sz w:val="22"/>
          <w:szCs w:val="22"/>
          <w:lang w:val="en-US"/>
        </w:rPr>
        <w:t xml:space="preserve">rincipal </w:t>
      </w:r>
      <w:r w:rsidRPr="006B0035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 xml:space="preserve">nvestigator. </w:t>
      </w:r>
    </w:p>
    <w:p w:rsidR="00920D2F" w:rsidRPr="006B0035" w:rsidRDefault="00920D2F" w:rsidP="00166CAE">
      <w:pPr>
        <w:suppressAutoHyphens/>
        <w:ind w:left="567" w:hanging="567"/>
        <w:rPr>
          <w:rFonts w:ascii="Arial" w:hAnsi="Arial" w:cs="Arial"/>
          <w:bCs/>
          <w:sz w:val="22"/>
          <w:szCs w:val="22"/>
          <w:lang w:val="en-US"/>
        </w:rPr>
      </w:pPr>
    </w:p>
    <w:p w:rsidR="00920D2F" w:rsidRPr="006B0035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91D80">
        <w:rPr>
          <w:rFonts w:ascii="Arial" w:hAnsi="Arial" w:cs="Arial"/>
          <w:sz w:val="22"/>
          <w:szCs w:val="22"/>
          <w:lang w:val="en-US"/>
        </w:rPr>
        <w:t xml:space="preserve">2001- 2004. </w:t>
      </w:r>
      <w:r w:rsidRPr="006B0035">
        <w:rPr>
          <w:rFonts w:ascii="Arial" w:hAnsi="Arial" w:cs="Arial"/>
          <w:sz w:val="22"/>
          <w:szCs w:val="22"/>
          <w:lang w:val="en-US"/>
        </w:rPr>
        <w:t xml:space="preserve">Effects of fragmentation, habitat loss and differential isolation on insect population and community dynamics in alfalfa: an experimental approach. </w:t>
      </w:r>
      <w:r w:rsidRPr="00691D80">
        <w:rPr>
          <w:rFonts w:ascii="Arial" w:hAnsi="Arial" w:cs="Arial"/>
          <w:sz w:val="22"/>
          <w:szCs w:val="22"/>
          <w:lang w:val="en-US"/>
        </w:rPr>
        <w:t>FONDECYT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(National Fund for the Development of Science and Technology), Chile</w:t>
      </w:r>
      <w:r w:rsidRPr="00691D80">
        <w:rPr>
          <w:rFonts w:ascii="Arial" w:hAnsi="Arial" w:cs="Arial"/>
          <w:sz w:val="22"/>
          <w:szCs w:val="22"/>
          <w:lang w:val="en-US"/>
        </w:rPr>
        <w:t xml:space="preserve">. </w:t>
      </w:r>
      <w:r w:rsidRPr="006B0035">
        <w:rPr>
          <w:rFonts w:ascii="Arial" w:hAnsi="Arial" w:cs="Arial"/>
          <w:sz w:val="22"/>
          <w:szCs w:val="22"/>
          <w:lang w:val="en-US"/>
        </w:rPr>
        <w:t>Co- investigator.</w:t>
      </w:r>
    </w:p>
    <w:p w:rsidR="00920D2F" w:rsidRPr="006B0035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166CAE">
        <w:rPr>
          <w:rFonts w:ascii="Arial" w:hAnsi="Arial" w:cs="Arial"/>
          <w:sz w:val="22"/>
          <w:szCs w:val="22"/>
          <w:lang w:val="en-US"/>
        </w:rPr>
        <w:t xml:space="preserve">1999 - 2002. </w:t>
      </w:r>
      <w:r w:rsidRPr="006B0035">
        <w:rPr>
          <w:rFonts w:ascii="Arial" w:hAnsi="Arial" w:cs="Arial"/>
          <w:sz w:val="22"/>
          <w:szCs w:val="22"/>
          <w:lang w:val="en-US"/>
        </w:rPr>
        <w:t>Organic production of wine grapes. FONTEC – VIÑA CARMEN. P</w:t>
      </w:r>
      <w:r>
        <w:rPr>
          <w:rFonts w:ascii="Arial" w:hAnsi="Arial" w:cs="Arial"/>
          <w:sz w:val="22"/>
          <w:szCs w:val="22"/>
          <w:lang w:val="en-US"/>
        </w:rPr>
        <w:t xml:space="preserve">rincipal </w:t>
      </w:r>
      <w:r w:rsidRPr="006B0035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nvestigator.</w:t>
      </w:r>
    </w:p>
    <w:p w:rsidR="00920D2F" w:rsidRPr="00691D80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920D2F" w:rsidRPr="006B0035" w:rsidRDefault="00920D2F" w:rsidP="00166CAE">
      <w:pPr>
        <w:suppressAutoHyphens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91D80">
        <w:rPr>
          <w:rFonts w:ascii="Arial" w:hAnsi="Arial" w:cs="Arial"/>
          <w:bCs/>
          <w:sz w:val="22"/>
          <w:szCs w:val="22"/>
          <w:lang w:val="en-US"/>
        </w:rPr>
        <w:t xml:space="preserve">1997 - 2000. </w:t>
      </w:r>
      <w:r w:rsidRPr="006B0035">
        <w:rPr>
          <w:rFonts w:ascii="Arial" w:hAnsi="Arial" w:cs="Arial"/>
          <w:bCs/>
          <w:sz w:val="22"/>
          <w:szCs w:val="22"/>
          <w:lang w:val="en-US"/>
        </w:rPr>
        <w:t>Disease and insect forecasting models and its use t</w:t>
      </w:r>
      <w:r>
        <w:rPr>
          <w:rFonts w:ascii="Arial" w:hAnsi="Arial" w:cs="Arial"/>
          <w:bCs/>
          <w:sz w:val="22"/>
          <w:szCs w:val="22"/>
          <w:lang w:val="en-US"/>
        </w:rPr>
        <w:t>h</w:t>
      </w:r>
      <w:r w:rsidRPr="006B0035">
        <w:rPr>
          <w:rFonts w:ascii="Arial" w:hAnsi="Arial" w:cs="Arial"/>
          <w:bCs/>
          <w:sz w:val="22"/>
          <w:szCs w:val="22"/>
          <w:lang w:val="en-US"/>
        </w:rPr>
        <w:t>rough a network of modular weather sensors. FONDEF</w:t>
      </w:r>
      <w:r w:rsidRPr="00691D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(</w:t>
      </w:r>
      <w:r w:rsidRPr="00691D80">
        <w:rPr>
          <w:rFonts w:ascii="Arial" w:hAnsi="Arial" w:cs="Arial"/>
          <w:bCs/>
          <w:sz w:val="22"/>
          <w:szCs w:val="22"/>
          <w:lang w:val="en-US"/>
        </w:rPr>
        <w:t>Fund for the Promotion of Scientific and Technological Development</w:t>
      </w:r>
      <w:r>
        <w:rPr>
          <w:rFonts w:ascii="Arial" w:hAnsi="Arial" w:cs="Arial"/>
          <w:bCs/>
          <w:sz w:val="22"/>
          <w:szCs w:val="22"/>
          <w:lang w:val="en-US"/>
        </w:rPr>
        <w:t>), Chile</w:t>
      </w:r>
      <w:r w:rsidRPr="006B0035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Pr="006B0035">
        <w:rPr>
          <w:rFonts w:ascii="Arial" w:hAnsi="Arial" w:cs="Arial"/>
          <w:sz w:val="22"/>
          <w:szCs w:val="22"/>
          <w:lang w:val="en-US"/>
        </w:rPr>
        <w:t>Co- investigator.</w:t>
      </w:r>
    </w:p>
    <w:p w:rsidR="00920D2F" w:rsidRPr="006B0035" w:rsidRDefault="00920D2F" w:rsidP="006B0035">
      <w:pPr>
        <w:suppressAutoHyphens/>
        <w:rPr>
          <w:rFonts w:ascii="Arial" w:hAnsi="Arial" w:cs="Arial"/>
          <w:bCs/>
          <w:sz w:val="22"/>
          <w:szCs w:val="22"/>
          <w:lang w:val="en-US"/>
        </w:rPr>
      </w:pPr>
    </w:p>
    <w:p w:rsidR="00920D2F" w:rsidRDefault="00920D2F" w:rsidP="006650DF">
      <w:pPr>
        <w:rPr>
          <w:rFonts w:ascii="Arial" w:hAnsi="Arial"/>
          <w:b/>
          <w:sz w:val="22"/>
          <w:lang w:val="en-US"/>
        </w:rPr>
      </w:pPr>
    </w:p>
    <w:p w:rsidR="00920D2F" w:rsidRPr="00225F40" w:rsidRDefault="00920D2F" w:rsidP="00D4529F">
      <w:pPr>
        <w:pStyle w:val="BodyText2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RECENT </w:t>
      </w:r>
      <w:r w:rsidRPr="006B0035">
        <w:rPr>
          <w:rFonts w:ascii="Arial" w:hAnsi="Arial" w:cs="Arial"/>
        </w:rPr>
        <w:t>PUBLICATIONS</w:t>
      </w:r>
      <w:r>
        <w:rPr>
          <w:rFonts w:ascii="Arial" w:hAnsi="Arial" w:cs="Arial"/>
        </w:rPr>
        <w:t xml:space="preserve"> </w:t>
      </w:r>
      <w:r w:rsidRPr="00225F40">
        <w:rPr>
          <w:rFonts w:ascii="Arial" w:hAnsi="Arial" w:cs="Arial"/>
          <w:b w:val="0"/>
        </w:rPr>
        <w:t>(2010-2013)</w:t>
      </w:r>
    </w:p>
    <w:p w:rsidR="00920D2F" w:rsidRPr="006B0035" w:rsidRDefault="00920D2F" w:rsidP="00D4529F">
      <w:pPr>
        <w:pStyle w:val="BodyText2"/>
        <w:rPr>
          <w:rFonts w:ascii="Arial" w:hAnsi="Arial" w:cs="Arial"/>
        </w:rPr>
      </w:pPr>
    </w:p>
    <w:p w:rsidR="00920D2F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Khidr, S.K., Hardy, I.C.W., </w:t>
      </w:r>
      <w:r w:rsidRPr="00225F40">
        <w:rPr>
          <w:rFonts w:ascii="Arial" w:hAnsi="Arial" w:cs="Arial"/>
          <w:b/>
          <w:sz w:val="22"/>
          <w:szCs w:val="22"/>
          <w:lang w:val="en-US" w:eastAsia="en-US"/>
        </w:rPr>
        <w:t>Zaviezo, T</w:t>
      </w: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., &amp; S. Mayes. 2013. Development of microsatellite markers and detection of genetic variation between </w:t>
      </w:r>
      <w:r w:rsidRPr="00225F40">
        <w:rPr>
          <w:rFonts w:ascii="Arial" w:hAnsi="Arial" w:cs="Arial"/>
          <w:i/>
          <w:sz w:val="22"/>
          <w:szCs w:val="22"/>
          <w:lang w:val="en-US" w:eastAsia="en-US"/>
        </w:rPr>
        <w:t>Goniozus</w:t>
      </w: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 wasp populations. Journal of Insect Science (</w:t>
      </w:r>
      <w:r>
        <w:rPr>
          <w:rFonts w:ascii="Arial" w:hAnsi="Arial" w:cs="Arial"/>
          <w:sz w:val="22"/>
          <w:szCs w:val="22"/>
          <w:lang w:val="en-US" w:eastAsia="en-US"/>
        </w:rPr>
        <w:t>in press</w:t>
      </w:r>
      <w:r w:rsidRPr="00225F40">
        <w:rPr>
          <w:rFonts w:ascii="Arial" w:hAnsi="Arial" w:cs="Arial"/>
          <w:sz w:val="22"/>
          <w:szCs w:val="22"/>
          <w:lang w:val="en-US" w:eastAsia="en-US"/>
        </w:rPr>
        <w:t>).</w:t>
      </w:r>
    </w:p>
    <w:p w:rsidR="00920D2F" w:rsidRPr="00225F40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Grez, A., T.A. Rand, </w:t>
      </w:r>
      <w:r w:rsidRPr="00225F40">
        <w:rPr>
          <w:rFonts w:ascii="Arial" w:hAnsi="Arial" w:cs="Arial"/>
          <w:b/>
          <w:sz w:val="22"/>
          <w:szCs w:val="22"/>
          <w:lang w:val="en-US" w:eastAsia="en-US"/>
        </w:rPr>
        <w:t>T. Zaviezo</w:t>
      </w: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 &amp; F. Castillo. 2013. Land-use intensification differentially benefits exotic over native predators in agricultural landscape mosaics. Diversity and Distributions </w:t>
      </w:r>
      <w:r>
        <w:rPr>
          <w:rFonts w:ascii="Arial" w:hAnsi="Arial" w:cs="Arial"/>
        </w:rPr>
        <w:t xml:space="preserve">19 (7): 749 – 759. </w:t>
      </w:r>
      <w:r w:rsidRPr="00225F40">
        <w:rPr>
          <w:rFonts w:ascii="Arial" w:hAnsi="Arial" w:cs="Arial"/>
          <w:sz w:val="22"/>
          <w:szCs w:val="22"/>
          <w:lang w:val="en-US" w:eastAsia="en-US"/>
        </w:rPr>
        <w:t>DOI: 10.1111/ddi.12027.</w:t>
      </w:r>
    </w:p>
    <w:p w:rsidR="00920D2F" w:rsidRPr="00225F40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225F40">
        <w:rPr>
          <w:rFonts w:ascii="Arial" w:hAnsi="Arial" w:cs="Arial"/>
          <w:sz w:val="22"/>
          <w:szCs w:val="22"/>
          <w:lang w:val="es-MX" w:eastAsia="en-US"/>
        </w:rPr>
        <w:t xml:space="preserve">Jara, V., F.J. Meza, </w:t>
      </w:r>
      <w:r w:rsidRPr="00225F40">
        <w:rPr>
          <w:rFonts w:ascii="Arial" w:hAnsi="Arial" w:cs="Arial"/>
          <w:b/>
          <w:sz w:val="22"/>
          <w:szCs w:val="22"/>
          <w:lang w:val="es-MX" w:eastAsia="en-US"/>
        </w:rPr>
        <w:t>T. Zaviezo</w:t>
      </w:r>
      <w:r w:rsidRPr="00225F40">
        <w:rPr>
          <w:rFonts w:ascii="Arial" w:hAnsi="Arial" w:cs="Arial"/>
          <w:sz w:val="22"/>
          <w:szCs w:val="22"/>
          <w:lang w:val="es-MX" w:eastAsia="en-US"/>
        </w:rPr>
        <w:t xml:space="preserve"> &amp; R. Chorbadjian. </w:t>
      </w: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2012. Climate change impacts on invasive potential of pink hibiscus mealybug, </w:t>
      </w:r>
      <w:r w:rsidRPr="00225F40">
        <w:rPr>
          <w:rFonts w:ascii="Arial" w:hAnsi="Arial" w:cs="Arial"/>
          <w:i/>
          <w:sz w:val="22"/>
          <w:szCs w:val="22"/>
          <w:lang w:val="en-US" w:eastAsia="en-US"/>
        </w:rPr>
        <w:t>Maconellicoccus hirsutus</w:t>
      </w: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 (Green), in Chile. Climatic Change </w:t>
      </w:r>
      <w:r>
        <w:rPr>
          <w:rFonts w:ascii="Arial" w:hAnsi="Arial" w:cs="Arial"/>
        </w:rPr>
        <w:t>1</w:t>
      </w:r>
      <w:r w:rsidRPr="00CE5DC9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(</w:t>
      </w:r>
      <w:r w:rsidRPr="00CE5DC9">
        <w:rPr>
          <w:rFonts w:ascii="Arial" w:hAnsi="Arial" w:cs="Arial"/>
        </w:rPr>
        <w:t>1-2</w:t>
      </w:r>
      <w:r>
        <w:rPr>
          <w:rFonts w:ascii="Arial" w:hAnsi="Arial" w:cs="Arial"/>
        </w:rPr>
        <w:t xml:space="preserve">):  </w:t>
      </w:r>
      <w:r w:rsidRPr="00CE5DC9">
        <w:rPr>
          <w:rFonts w:ascii="Arial" w:hAnsi="Arial" w:cs="Arial"/>
        </w:rPr>
        <w:t>305</w:t>
      </w:r>
      <w:r>
        <w:rPr>
          <w:rFonts w:ascii="Arial" w:hAnsi="Arial" w:cs="Arial"/>
        </w:rPr>
        <w:t xml:space="preserve"> </w:t>
      </w:r>
      <w:r w:rsidRPr="00CE5DC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E5DC9">
        <w:rPr>
          <w:rFonts w:ascii="Arial" w:hAnsi="Arial" w:cs="Arial"/>
        </w:rPr>
        <w:t>317</w:t>
      </w:r>
      <w:r>
        <w:rPr>
          <w:rFonts w:ascii="Arial" w:hAnsi="Arial" w:cs="Arial"/>
        </w:rPr>
        <w:t>.</w:t>
      </w:r>
      <w:r w:rsidRPr="00CE5DC9">
        <w:rPr>
          <w:rFonts w:ascii="Arial" w:hAnsi="Arial" w:cs="Arial"/>
        </w:rPr>
        <w:t xml:space="preserve"> </w:t>
      </w:r>
      <w:r w:rsidRPr="00225F40">
        <w:rPr>
          <w:rFonts w:ascii="Arial" w:hAnsi="Arial" w:cs="Arial"/>
          <w:sz w:val="22"/>
          <w:szCs w:val="22"/>
          <w:lang w:val="en-US" w:eastAsia="en-US"/>
        </w:rPr>
        <w:t>DOI 10.1007/s10584-012-0542-1.</w:t>
      </w:r>
    </w:p>
    <w:p w:rsidR="00920D2F" w:rsidRPr="00225F40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Correa, M., J-F. </w:t>
      </w:r>
      <w:r w:rsidRPr="00EE3EE1">
        <w:rPr>
          <w:rFonts w:ascii="Arial" w:hAnsi="Arial" w:cs="Arial"/>
          <w:sz w:val="22"/>
          <w:szCs w:val="22"/>
          <w:lang w:val="es-CL" w:eastAsia="en-US"/>
        </w:rPr>
        <w:t xml:space="preserve">Germain, T. Malausa &amp; </w:t>
      </w:r>
      <w:r w:rsidRPr="00EE3EE1">
        <w:rPr>
          <w:rFonts w:ascii="Arial" w:hAnsi="Arial" w:cs="Arial"/>
          <w:b/>
          <w:sz w:val="22"/>
          <w:szCs w:val="22"/>
          <w:lang w:val="es-CL" w:eastAsia="en-US"/>
        </w:rPr>
        <w:t>T. Zaviezo</w:t>
      </w:r>
      <w:r w:rsidRPr="00EE3EE1">
        <w:rPr>
          <w:rFonts w:ascii="Arial" w:hAnsi="Arial" w:cs="Arial"/>
          <w:sz w:val="22"/>
          <w:szCs w:val="22"/>
          <w:lang w:val="es-CL" w:eastAsia="en-US"/>
        </w:rPr>
        <w:t xml:space="preserve">. </w:t>
      </w:r>
      <w:r w:rsidRPr="00225F40">
        <w:rPr>
          <w:rFonts w:ascii="Arial" w:hAnsi="Arial" w:cs="Arial"/>
          <w:sz w:val="22"/>
          <w:szCs w:val="22"/>
          <w:lang w:val="en-US" w:eastAsia="en-US"/>
        </w:rPr>
        <w:t>2012. Molecular and morphological characterization of mealybugs (Hemiptera: Pseudococcidae) from Chilean vineyards. Bulletin of Entomological Research 102: 524-530.</w:t>
      </w:r>
    </w:p>
    <w:p w:rsidR="00920D2F" w:rsidRPr="00225F40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EE3EE1">
        <w:rPr>
          <w:rFonts w:ascii="Arial" w:hAnsi="Arial" w:cs="Arial"/>
          <w:sz w:val="22"/>
          <w:szCs w:val="22"/>
          <w:lang w:val="en-US" w:eastAsia="en-US"/>
        </w:rPr>
        <w:t xml:space="preserve">Bordeu, E., D. O. Troncoso &amp; </w:t>
      </w:r>
      <w:r w:rsidRPr="00EE3EE1">
        <w:rPr>
          <w:rFonts w:ascii="Arial" w:hAnsi="Arial" w:cs="Arial"/>
          <w:b/>
          <w:sz w:val="22"/>
          <w:szCs w:val="22"/>
          <w:lang w:val="en-US" w:eastAsia="en-US"/>
        </w:rPr>
        <w:t>T. Zaviezo</w:t>
      </w:r>
      <w:r w:rsidRPr="00EE3EE1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r w:rsidRPr="00225F40">
        <w:rPr>
          <w:rFonts w:ascii="Arial" w:hAnsi="Arial" w:cs="Arial"/>
          <w:sz w:val="22"/>
          <w:szCs w:val="22"/>
          <w:lang w:val="en-US" w:eastAsia="en-US"/>
        </w:rPr>
        <w:t>2012. Impact of mealybug (</w:t>
      </w:r>
      <w:r w:rsidRPr="00225F40">
        <w:rPr>
          <w:rFonts w:ascii="Arial" w:hAnsi="Arial" w:cs="Arial"/>
          <w:i/>
          <w:sz w:val="22"/>
          <w:szCs w:val="22"/>
          <w:lang w:val="en-US" w:eastAsia="en-US"/>
        </w:rPr>
        <w:t>Pseudococcus</w:t>
      </w:r>
      <w:r w:rsidRPr="00225F40">
        <w:rPr>
          <w:rFonts w:ascii="Arial" w:hAnsi="Arial" w:cs="Arial"/>
          <w:sz w:val="22"/>
          <w:szCs w:val="22"/>
          <w:lang w:val="en-US" w:eastAsia="en-US"/>
        </w:rPr>
        <w:t xml:space="preserve"> spp.) infested bunches on wine quality in Carmenere and Chardonnay grapes. International Journal of Food Science and Technology 47: 232–239.</w:t>
      </w:r>
    </w:p>
    <w:p w:rsidR="00920D2F" w:rsidRPr="00166CAE" w:rsidRDefault="00920D2F" w:rsidP="00225F40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EE3EE1">
        <w:rPr>
          <w:rFonts w:ascii="Arial" w:hAnsi="Arial" w:cs="Arial"/>
          <w:sz w:val="22"/>
          <w:szCs w:val="22"/>
          <w:lang w:val="en-US" w:eastAsia="en-US"/>
        </w:rPr>
        <w:t xml:space="preserve">Daane, K.M., R. P. P. Almeida, V.A. Bell, J.T. S. Walker, M. Botton, M. Fallahzadeh, M. Mani, J. L. Miano, R. Sforza, V. M. Walton, T. Zaviezo. 2012. Biology and Management of Mealybugs in Vineyards. En: N. J. Bostanian, C. Vincent, R. Isaacs (eds,), Arthropod Management in Vineyards: Pests, Approaches, and Future Directions. Springer. New York. pp 271-307. </w:t>
      </w:r>
    </w:p>
    <w:p w:rsidR="00920D2F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bookmarkStart w:id="0" w:name="_GoBack"/>
      <w:bookmarkEnd w:id="0"/>
      <w:r w:rsidRPr="00E755A0">
        <w:rPr>
          <w:rFonts w:ascii="Arial" w:hAnsi="Arial" w:cs="Arial"/>
          <w:sz w:val="22"/>
          <w:szCs w:val="22"/>
          <w:lang w:val="en-US" w:eastAsia="en-US"/>
        </w:rPr>
        <w:t xml:space="preserve">Daane, K.M., C.M. Middleton, R. Sforza, M.L. Cooper, V. M. Walton, D. B. Walsh, </w:t>
      </w:r>
      <w:r w:rsidRPr="00E755A0">
        <w:rPr>
          <w:rFonts w:ascii="Arial" w:hAnsi="Arial" w:cs="Arial"/>
          <w:b/>
          <w:sz w:val="22"/>
          <w:szCs w:val="22"/>
          <w:lang w:val="en-US" w:eastAsia="en-US"/>
        </w:rPr>
        <w:t>T. Zaviezo</w:t>
      </w:r>
      <w:r w:rsidRPr="00E755A0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>
        <w:rPr>
          <w:rFonts w:ascii="Arial" w:hAnsi="Arial" w:cs="Arial"/>
          <w:sz w:val="22"/>
          <w:szCs w:val="22"/>
          <w:lang w:val="en-US" w:eastAsia="en-US"/>
        </w:rPr>
        <w:t>&amp;</w:t>
      </w:r>
      <w:r w:rsidRPr="00E755A0">
        <w:rPr>
          <w:rFonts w:ascii="Arial" w:hAnsi="Arial" w:cs="Arial"/>
          <w:sz w:val="22"/>
          <w:szCs w:val="22"/>
          <w:lang w:val="en-US" w:eastAsia="en-US"/>
        </w:rPr>
        <w:t xml:space="preserve"> R. P. P. Almeida. 2011. Development of a multiplex PCR for identification of vineyard mealybugs. </w:t>
      </w:r>
      <w:r w:rsidRPr="00225F40">
        <w:rPr>
          <w:rFonts w:ascii="Arial" w:hAnsi="Arial" w:cs="Arial"/>
          <w:sz w:val="22"/>
          <w:szCs w:val="22"/>
          <w:lang w:val="en-US" w:eastAsia="en-US"/>
        </w:rPr>
        <w:t>Environmental Entomology 40:1595-1603.</w:t>
      </w:r>
    </w:p>
    <w:p w:rsidR="00920D2F" w:rsidRPr="004C1FAE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Correa, M., C. Aguirre, J.F. Germain, P. Hinrichsen, </w:t>
      </w:r>
      <w:r w:rsidRPr="00E755A0">
        <w:rPr>
          <w:rFonts w:ascii="Arial" w:hAnsi="Arial" w:cs="Arial"/>
          <w:b/>
          <w:sz w:val="22"/>
          <w:szCs w:val="22"/>
          <w:lang w:val="en-US" w:eastAsia="en-US"/>
        </w:rPr>
        <w:t>T. Zaviezo</w:t>
      </w: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, T. Malausa and E. Prado.  2011. A new species of </w:t>
      </w:r>
      <w:r w:rsidRPr="00166CAE">
        <w:rPr>
          <w:rFonts w:ascii="Arial" w:hAnsi="Arial" w:cs="Arial"/>
          <w:i/>
          <w:sz w:val="22"/>
          <w:szCs w:val="22"/>
          <w:lang w:val="en-US" w:eastAsia="en-US"/>
        </w:rPr>
        <w:t>Pseudococcus</w:t>
      </w: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 (Hemiptera: Pseudococcidae) belonging to the “</w:t>
      </w:r>
      <w:r w:rsidRPr="00166CAE">
        <w:rPr>
          <w:rFonts w:ascii="Arial" w:hAnsi="Arial" w:cs="Arial"/>
          <w:i/>
          <w:sz w:val="22"/>
          <w:szCs w:val="22"/>
          <w:lang w:val="en-US" w:eastAsia="en-US"/>
        </w:rPr>
        <w:t>Pseudococcus maritimus</w:t>
      </w:r>
      <w:r w:rsidRPr="00166CAE">
        <w:rPr>
          <w:rFonts w:ascii="Arial" w:hAnsi="Arial" w:cs="Arial"/>
          <w:sz w:val="22"/>
          <w:szCs w:val="22"/>
          <w:lang w:val="en-US" w:eastAsia="en-US"/>
        </w:rPr>
        <w:t>” complex from Chile: morphological and molecular description. Zootaxa 2926: 46–54.</w:t>
      </w:r>
    </w:p>
    <w:p w:rsidR="00920D2F" w:rsidRPr="00166CAE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Rosenheim, J.A., S. Parsa, A.A. Forbes, W.A. Krimmel, Y.H. Law, M. Segoli, M. Segoli, F.J. Sivakoff, </w:t>
      </w:r>
      <w:r w:rsidRPr="00E755A0">
        <w:rPr>
          <w:rFonts w:ascii="Arial" w:hAnsi="Arial" w:cs="Arial"/>
          <w:b/>
          <w:sz w:val="22"/>
          <w:szCs w:val="22"/>
          <w:lang w:val="en-US" w:eastAsia="en-US"/>
        </w:rPr>
        <w:t>T. Zaviezo</w:t>
      </w:r>
      <w:r w:rsidRPr="00166CAE">
        <w:rPr>
          <w:rFonts w:ascii="Arial" w:hAnsi="Arial" w:cs="Arial"/>
          <w:sz w:val="22"/>
          <w:szCs w:val="22"/>
          <w:lang w:val="en-US" w:eastAsia="en-US"/>
        </w:rPr>
        <w:t>, and K. Gross. 2011. Ecoinformatics for integrated pest management: expanding the applied insect ecologist’s tool-kit. Journal of Economic Entomology 104(2): 331-342.</w:t>
      </w:r>
    </w:p>
    <w:p w:rsidR="00920D2F" w:rsidRPr="00166CAE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Unelius C.R., A.M. El-Sayed, A. Twidle, B. Bunn, </w:t>
      </w:r>
      <w:r w:rsidRPr="00E755A0">
        <w:rPr>
          <w:rFonts w:ascii="Arial" w:hAnsi="Arial" w:cs="Arial"/>
          <w:b/>
          <w:sz w:val="22"/>
          <w:szCs w:val="22"/>
          <w:lang w:val="en-US" w:eastAsia="en-US"/>
        </w:rPr>
        <w:t>T. Zaviezo</w:t>
      </w: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, M. F. Flores, V. Bell and J. Bergmann. 2011. The absolute configuration of the sex pheromone of the Citrophilous Mealybug, </w:t>
      </w:r>
      <w:r w:rsidRPr="00166CAE">
        <w:rPr>
          <w:rFonts w:ascii="Arial" w:hAnsi="Arial" w:cs="Arial"/>
          <w:i/>
          <w:sz w:val="22"/>
          <w:szCs w:val="22"/>
          <w:lang w:val="en-US" w:eastAsia="en-US"/>
        </w:rPr>
        <w:t>Pseudococcus calceolariae</w:t>
      </w:r>
      <w:r w:rsidRPr="00166CAE">
        <w:rPr>
          <w:rFonts w:ascii="Arial" w:hAnsi="Arial" w:cs="Arial"/>
          <w:sz w:val="22"/>
          <w:szCs w:val="22"/>
          <w:lang w:val="en-US" w:eastAsia="en-US"/>
        </w:rPr>
        <w:t>. Journal of Chemical Ecology 37:166-172.</w:t>
      </w:r>
    </w:p>
    <w:p w:rsidR="00920D2F" w:rsidRPr="00166CAE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n-US" w:eastAsia="en-US"/>
        </w:rPr>
      </w:pPr>
    </w:p>
    <w:p w:rsidR="00920D2F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s-MX" w:eastAsia="en-US"/>
        </w:rPr>
      </w:pPr>
      <w:r w:rsidRPr="00EE3EE1">
        <w:rPr>
          <w:rFonts w:ascii="Arial" w:hAnsi="Arial" w:cs="Arial"/>
          <w:sz w:val="22"/>
          <w:szCs w:val="22"/>
          <w:lang w:val="es-CL" w:eastAsia="en-US"/>
        </w:rPr>
        <w:t xml:space="preserve">Grez, A.A., </w:t>
      </w:r>
      <w:r w:rsidRPr="00EE3EE1">
        <w:rPr>
          <w:rFonts w:ascii="Arial" w:hAnsi="Arial" w:cs="Arial"/>
          <w:b/>
          <w:sz w:val="22"/>
          <w:szCs w:val="22"/>
          <w:lang w:val="es-CL" w:eastAsia="en-US"/>
        </w:rPr>
        <w:t>T. Zaviezo</w:t>
      </w:r>
      <w:r w:rsidRPr="00EE3EE1">
        <w:rPr>
          <w:rFonts w:ascii="Arial" w:hAnsi="Arial" w:cs="Arial"/>
          <w:sz w:val="22"/>
          <w:szCs w:val="22"/>
          <w:lang w:val="es-CL" w:eastAsia="en-US"/>
        </w:rPr>
        <w:t xml:space="preserve"> &amp; A. Mancilla. </w:t>
      </w: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2011. Effect of prey density on the intra-guild interactions among foliar and ground-foraging predators of aphids associated with alfalfa crops in Chile: a laboratory assessment. </w:t>
      </w:r>
      <w:r w:rsidRPr="00166CAE">
        <w:rPr>
          <w:rFonts w:ascii="Arial" w:hAnsi="Arial" w:cs="Arial"/>
          <w:sz w:val="22"/>
          <w:szCs w:val="22"/>
          <w:lang w:val="es-MX" w:eastAsia="en-US"/>
        </w:rPr>
        <w:t>Entomologia Experimentalis et Applicata 139: 1-7.</w:t>
      </w:r>
    </w:p>
    <w:p w:rsidR="00920D2F" w:rsidRPr="00166CAE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s-MX" w:eastAsia="en-US"/>
        </w:rPr>
      </w:pPr>
    </w:p>
    <w:p w:rsidR="00920D2F" w:rsidRPr="00166CAE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val="es-MX" w:eastAsia="en-US"/>
        </w:rPr>
      </w:pPr>
      <w:r w:rsidRPr="00166CAE">
        <w:rPr>
          <w:rFonts w:ascii="Arial" w:hAnsi="Arial" w:cs="Arial"/>
          <w:sz w:val="22"/>
          <w:szCs w:val="22"/>
          <w:lang w:val="es-MX" w:eastAsia="en-US"/>
        </w:rPr>
        <w:t xml:space="preserve">Grez, A.A., </w:t>
      </w:r>
      <w:r w:rsidRPr="00E755A0">
        <w:rPr>
          <w:rFonts w:ascii="Arial" w:hAnsi="Arial" w:cs="Arial"/>
          <w:b/>
          <w:sz w:val="22"/>
          <w:szCs w:val="22"/>
          <w:lang w:val="es-MX" w:eastAsia="en-US"/>
        </w:rPr>
        <w:t>T. Zaviezo</w:t>
      </w:r>
      <w:r w:rsidRPr="00166CAE">
        <w:rPr>
          <w:rFonts w:ascii="Arial" w:hAnsi="Arial" w:cs="Arial"/>
          <w:sz w:val="22"/>
          <w:szCs w:val="22"/>
          <w:lang w:val="es-MX" w:eastAsia="en-US"/>
        </w:rPr>
        <w:t xml:space="preserve">, G. González y S. Rothmann. </w:t>
      </w: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2010. </w:t>
      </w:r>
      <w:r w:rsidRPr="00166CAE">
        <w:rPr>
          <w:rFonts w:ascii="Arial" w:hAnsi="Arial" w:cs="Arial"/>
          <w:i/>
          <w:sz w:val="22"/>
          <w:szCs w:val="22"/>
          <w:lang w:val="en-US" w:eastAsia="en-US"/>
        </w:rPr>
        <w:t>Harmonia axyridis</w:t>
      </w:r>
      <w:r w:rsidRPr="00166CAE">
        <w:rPr>
          <w:rFonts w:ascii="Arial" w:hAnsi="Arial" w:cs="Arial"/>
          <w:sz w:val="22"/>
          <w:szCs w:val="22"/>
          <w:lang w:val="en-US" w:eastAsia="en-US"/>
        </w:rPr>
        <w:t xml:space="preserve"> in Chile: a new threat. </w:t>
      </w:r>
      <w:r w:rsidRPr="00166CAE">
        <w:rPr>
          <w:rFonts w:ascii="Arial" w:hAnsi="Arial" w:cs="Arial"/>
          <w:sz w:val="22"/>
          <w:szCs w:val="22"/>
          <w:lang w:val="es-MX" w:eastAsia="en-US"/>
        </w:rPr>
        <w:t>Ciencia e Investigación Agraria 37: 145-149.</w:t>
      </w:r>
    </w:p>
    <w:p w:rsidR="00920D2F" w:rsidRDefault="00920D2F" w:rsidP="00166CAE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920D2F" w:rsidRPr="00710F4B" w:rsidRDefault="00920D2F" w:rsidP="00166CAE">
      <w:pPr>
        <w:ind w:left="284" w:hanging="284"/>
        <w:rPr>
          <w:rFonts w:ascii="Arial" w:hAnsi="Arial" w:cs="Arial"/>
          <w:color w:val="000000"/>
          <w:sz w:val="22"/>
          <w:szCs w:val="22"/>
          <w:lang w:val="en-US"/>
        </w:rPr>
      </w:pPr>
      <w:r w:rsidRPr="001A4B33">
        <w:rPr>
          <w:rFonts w:ascii="Arial" w:hAnsi="Arial" w:cs="Arial"/>
          <w:b/>
          <w:color w:val="000000"/>
          <w:sz w:val="22"/>
          <w:szCs w:val="22"/>
          <w:lang w:val="es-MX"/>
        </w:rPr>
        <w:t>Zaviezo, T.</w:t>
      </w:r>
      <w:r w:rsidRPr="006B1C6D">
        <w:rPr>
          <w:rFonts w:ascii="Arial" w:hAnsi="Arial" w:cs="Arial"/>
          <w:color w:val="000000"/>
          <w:sz w:val="22"/>
          <w:szCs w:val="22"/>
          <w:lang w:val="es-MX"/>
        </w:rPr>
        <w:t xml:space="preserve">, E. Cadena, M. F. Flores </w:t>
      </w:r>
      <w:r>
        <w:rPr>
          <w:rFonts w:ascii="Arial" w:hAnsi="Arial" w:cs="Arial"/>
          <w:sz w:val="22"/>
          <w:szCs w:val="22"/>
          <w:lang w:eastAsia="en-US"/>
        </w:rPr>
        <w:t>&amp;</w:t>
      </w:r>
      <w:r w:rsidRPr="00FE257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B1C6D">
        <w:rPr>
          <w:rFonts w:ascii="Arial" w:hAnsi="Arial" w:cs="Arial"/>
          <w:color w:val="000000"/>
          <w:sz w:val="22"/>
          <w:szCs w:val="22"/>
          <w:lang w:val="es-MX"/>
        </w:rPr>
        <w:t xml:space="preserve">J. Bergmann. </w:t>
      </w:r>
      <w:r w:rsidRPr="006B1C6D">
        <w:rPr>
          <w:rFonts w:ascii="Arial" w:hAnsi="Arial" w:cs="Arial"/>
          <w:color w:val="000000"/>
          <w:sz w:val="22"/>
          <w:szCs w:val="22"/>
          <w:lang w:val="en-US"/>
        </w:rPr>
        <w:t xml:space="preserve">2010. Influence of different substrates on development and reproduction in laboratory rearing of </w:t>
      </w:r>
      <w:r w:rsidRPr="004C2AEC">
        <w:rPr>
          <w:rFonts w:ascii="Arial" w:hAnsi="Arial" w:cs="Arial"/>
          <w:i/>
          <w:color w:val="000000"/>
          <w:sz w:val="22"/>
          <w:szCs w:val="22"/>
          <w:lang w:val="en-US"/>
        </w:rPr>
        <w:t>Pseudococcus calceolariae</w:t>
      </w:r>
      <w:r w:rsidRPr="006B1C6D">
        <w:rPr>
          <w:rFonts w:ascii="Arial" w:hAnsi="Arial" w:cs="Arial"/>
          <w:color w:val="000000"/>
          <w:sz w:val="22"/>
          <w:szCs w:val="22"/>
          <w:lang w:val="en-US"/>
        </w:rPr>
        <w:t xml:space="preserve"> (Maskell) (Hemiptera: Pseudococcidae). </w:t>
      </w:r>
      <w:r w:rsidRPr="00710F4B">
        <w:rPr>
          <w:rFonts w:ascii="Arial" w:hAnsi="Arial" w:cs="Arial"/>
          <w:color w:val="000000"/>
          <w:sz w:val="22"/>
          <w:szCs w:val="22"/>
          <w:lang w:val="en-US"/>
        </w:rPr>
        <w:t>Ciencia e Investigación Agraria (</w:t>
      </w:r>
      <w:r>
        <w:rPr>
          <w:rFonts w:ascii="Arial" w:hAnsi="Arial" w:cs="Arial"/>
          <w:color w:val="000000"/>
          <w:sz w:val="22"/>
          <w:szCs w:val="22"/>
          <w:lang w:val="en-US"/>
        </w:rPr>
        <w:t>In Press</w:t>
      </w:r>
      <w:r w:rsidRPr="00710F4B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:rsidR="00920D2F" w:rsidRDefault="00920D2F" w:rsidP="00166CAE">
      <w:pPr>
        <w:ind w:left="284" w:hanging="284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20D2F" w:rsidRDefault="00920D2F" w:rsidP="00166CAE">
      <w:pPr>
        <w:ind w:left="284" w:hanging="284"/>
        <w:rPr>
          <w:rFonts w:ascii="Arial" w:hAnsi="Arial" w:cs="Arial"/>
          <w:color w:val="000000"/>
          <w:sz w:val="22"/>
          <w:szCs w:val="22"/>
          <w:lang w:val="en-US"/>
        </w:rPr>
      </w:pPr>
      <w:r w:rsidRPr="00FE2573">
        <w:rPr>
          <w:rFonts w:ascii="Arial" w:hAnsi="Arial" w:cs="Arial"/>
          <w:color w:val="000000"/>
          <w:sz w:val="22"/>
          <w:szCs w:val="22"/>
          <w:lang w:val="en-US"/>
        </w:rPr>
        <w:t>El-Sayed, A.M., C.R. Unelius, A. Twidle, V. Mit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chell, L.A. Manning, L. Cole, D. M. Suckling, M. F. Flores, </w:t>
      </w:r>
      <w:r w:rsidRPr="00E95706">
        <w:rPr>
          <w:rFonts w:ascii="Arial" w:hAnsi="Arial" w:cs="Arial"/>
          <w:b/>
          <w:color w:val="000000"/>
          <w:sz w:val="22"/>
          <w:szCs w:val="22"/>
          <w:lang w:val="en-US"/>
        </w:rPr>
        <w:t>T. Zaviezo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1A4B33">
        <w:rPr>
          <w:rFonts w:ascii="Arial" w:hAnsi="Arial" w:cs="Arial"/>
          <w:sz w:val="22"/>
          <w:szCs w:val="22"/>
          <w:lang w:val="en-US" w:eastAsia="en-US"/>
        </w:rPr>
        <w:t xml:space="preserve">&amp;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J. Bergmann. 2010. </w:t>
      </w:r>
      <w:r w:rsidRPr="00E95706">
        <w:rPr>
          <w:rFonts w:ascii="Arial" w:hAnsi="Arial" w:cs="Arial"/>
          <w:color w:val="000000"/>
          <w:sz w:val="22"/>
          <w:szCs w:val="22"/>
          <w:lang w:val="en-US"/>
        </w:rPr>
        <w:t>Chrysanthemyl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E95706">
        <w:rPr>
          <w:rFonts w:ascii="Arial" w:hAnsi="Arial" w:cs="Arial"/>
          <w:color w:val="000000"/>
          <w:sz w:val="22"/>
          <w:szCs w:val="22"/>
          <w:lang w:val="en-US"/>
        </w:rPr>
        <w:t>2-acetoxy-3-methylbutanoate: The sex pheromone of the citrophilous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E95706">
        <w:rPr>
          <w:rFonts w:ascii="Arial" w:hAnsi="Arial" w:cs="Arial"/>
          <w:color w:val="000000"/>
          <w:sz w:val="22"/>
          <w:szCs w:val="22"/>
          <w:lang w:val="en-US"/>
        </w:rPr>
        <w:t xml:space="preserve">mealybug, </w:t>
      </w:r>
      <w:r w:rsidRPr="00E95706">
        <w:rPr>
          <w:rFonts w:ascii="Arial" w:hAnsi="Arial" w:cs="Arial"/>
          <w:i/>
          <w:color w:val="000000"/>
          <w:sz w:val="22"/>
          <w:szCs w:val="22"/>
          <w:lang w:val="en-US"/>
        </w:rPr>
        <w:t>Pseudococcus calceolariae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4C1FAE">
        <w:rPr>
          <w:rFonts w:ascii="Arial" w:hAnsi="Arial" w:cs="Arial"/>
          <w:color w:val="000000"/>
          <w:sz w:val="22"/>
          <w:szCs w:val="22"/>
          <w:lang w:val="en-US"/>
        </w:rPr>
        <w:t xml:space="preserve">Tetrahedron Letters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51: </w:t>
      </w:r>
      <w:r w:rsidRPr="002F5ABA">
        <w:rPr>
          <w:rFonts w:ascii="Arial" w:hAnsi="Arial" w:cs="Arial"/>
          <w:color w:val="000000"/>
          <w:sz w:val="22"/>
          <w:szCs w:val="22"/>
          <w:lang w:val="en-US"/>
        </w:rPr>
        <w:t>1075–107</w:t>
      </w:r>
      <w:r>
        <w:rPr>
          <w:rFonts w:ascii="Arial" w:hAnsi="Arial" w:cs="Arial"/>
          <w:color w:val="000000"/>
          <w:sz w:val="22"/>
          <w:szCs w:val="22"/>
          <w:lang w:val="en-US"/>
        </w:rPr>
        <w:t>8</w:t>
      </w:r>
      <w:r w:rsidRPr="004C1FAE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920D2F" w:rsidRDefault="00920D2F" w:rsidP="00166CAE">
      <w:pPr>
        <w:ind w:left="284" w:hanging="284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20D2F" w:rsidRPr="004C1FAE" w:rsidRDefault="00920D2F" w:rsidP="00166CAE">
      <w:pPr>
        <w:ind w:left="284" w:hanging="284"/>
        <w:rPr>
          <w:rFonts w:ascii="Arial" w:hAnsi="Arial" w:cs="Arial"/>
          <w:color w:val="000000"/>
          <w:sz w:val="22"/>
          <w:szCs w:val="22"/>
          <w:lang w:val="en-US"/>
        </w:rPr>
      </w:pPr>
    </w:p>
    <w:sectPr w:rsidR="00920D2F" w:rsidRPr="004C1FAE" w:rsidSect="007858EF">
      <w:footerReference w:type="even" r:id="rId7"/>
      <w:footerReference w:type="default" r:id="rId8"/>
      <w:type w:val="continuous"/>
      <w:pgSz w:w="12240" w:h="15840" w:code="1"/>
      <w:pgMar w:top="1418" w:right="1418" w:bottom="1418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2F" w:rsidRDefault="00920D2F">
      <w:r>
        <w:separator/>
      </w:r>
    </w:p>
  </w:endnote>
  <w:endnote w:type="continuationSeparator" w:id="0">
    <w:p w:rsidR="00920D2F" w:rsidRDefault="00920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2F" w:rsidRDefault="00920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0D2F" w:rsidRDefault="00920D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2F" w:rsidRDefault="00920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0D2F" w:rsidRDefault="00920D2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2F" w:rsidRDefault="00920D2F">
      <w:r>
        <w:separator/>
      </w:r>
    </w:p>
  </w:footnote>
  <w:footnote w:type="continuationSeparator" w:id="0">
    <w:p w:rsidR="00920D2F" w:rsidRDefault="00920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0264"/>
    <w:multiLevelType w:val="singleLevel"/>
    <w:tmpl w:val="D6C8604A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stylePaneFormatFilter w:val="3F01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096"/>
    <w:rsid w:val="000225CD"/>
    <w:rsid w:val="00150E4A"/>
    <w:rsid w:val="00166CAE"/>
    <w:rsid w:val="001A4B33"/>
    <w:rsid w:val="001C414B"/>
    <w:rsid w:val="00225F40"/>
    <w:rsid w:val="002376ED"/>
    <w:rsid w:val="00284B01"/>
    <w:rsid w:val="002A2D45"/>
    <w:rsid w:val="002B3418"/>
    <w:rsid w:val="002F5ABA"/>
    <w:rsid w:val="00327A09"/>
    <w:rsid w:val="00352336"/>
    <w:rsid w:val="004247E7"/>
    <w:rsid w:val="00453CA6"/>
    <w:rsid w:val="004828C8"/>
    <w:rsid w:val="004C1FAE"/>
    <w:rsid w:val="004C2AEC"/>
    <w:rsid w:val="005167AF"/>
    <w:rsid w:val="00567458"/>
    <w:rsid w:val="005B5A8B"/>
    <w:rsid w:val="00624664"/>
    <w:rsid w:val="006650DF"/>
    <w:rsid w:val="00691D80"/>
    <w:rsid w:val="006B0035"/>
    <w:rsid w:val="006B1C6D"/>
    <w:rsid w:val="007009E8"/>
    <w:rsid w:val="00710F4B"/>
    <w:rsid w:val="0074635D"/>
    <w:rsid w:val="007858EF"/>
    <w:rsid w:val="007A40D1"/>
    <w:rsid w:val="007C01F5"/>
    <w:rsid w:val="007E6712"/>
    <w:rsid w:val="007F2DB0"/>
    <w:rsid w:val="007F5407"/>
    <w:rsid w:val="008064EE"/>
    <w:rsid w:val="00846E43"/>
    <w:rsid w:val="00847E1D"/>
    <w:rsid w:val="008677F9"/>
    <w:rsid w:val="0091579C"/>
    <w:rsid w:val="00920D2F"/>
    <w:rsid w:val="00A04236"/>
    <w:rsid w:val="00A50B6F"/>
    <w:rsid w:val="00A74386"/>
    <w:rsid w:val="00AC5CA2"/>
    <w:rsid w:val="00B40F3E"/>
    <w:rsid w:val="00BC7ECE"/>
    <w:rsid w:val="00BD5096"/>
    <w:rsid w:val="00C62837"/>
    <w:rsid w:val="00CE5DC9"/>
    <w:rsid w:val="00D2591E"/>
    <w:rsid w:val="00D305C0"/>
    <w:rsid w:val="00D4529F"/>
    <w:rsid w:val="00D9325D"/>
    <w:rsid w:val="00DC171F"/>
    <w:rsid w:val="00DE350F"/>
    <w:rsid w:val="00E278FF"/>
    <w:rsid w:val="00E463EA"/>
    <w:rsid w:val="00E561F1"/>
    <w:rsid w:val="00E755A0"/>
    <w:rsid w:val="00E95706"/>
    <w:rsid w:val="00EA0366"/>
    <w:rsid w:val="00EE3EE1"/>
    <w:rsid w:val="00EE41FA"/>
    <w:rsid w:val="00FB50BB"/>
    <w:rsid w:val="00FE2573"/>
    <w:rsid w:val="00FF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EF"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8EF"/>
    <w:pPr>
      <w:keepNext/>
      <w:outlineLvl w:val="0"/>
    </w:pPr>
    <w:rPr>
      <w:rFonts w:ascii="Comic Sans MS" w:hAnsi="Comic Sans MS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58EF"/>
    <w:pPr>
      <w:keepNext/>
      <w:suppressAutoHyphens/>
      <w:ind w:hanging="5040"/>
      <w:outlineLvl w:val="1"/>
    </w:pPr>
    <w:rPr>
      <w:b/>
      <w:sz w:val="24"/>
      <w:lang w:val="es-C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58EF"/>
    <w:pPr>
      <w:keepNext/>
      <w:jc w:val="right"/>
      <w:outlineLvl w:val="2"/>
    </w:pPr>
    <w:rPr>
      <w:b/>
      <w:sz w:val="24"/>
      <w:lang w:val="es-C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58EF"/>
    <w:pPr>
      <w:keepNext/>
      <w:suppressAutoHyphens/>
      <w:ind w:left="709"/>
      <w:outlineLvl w:val="3"/>
    </w:pPr>
    <w:rPr>
      <w:b/>
      <w:sz w:val="24"/>
      <w:lang w:val="es-C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58EF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58EF"/>
    <w:pPr>
      <w:keepNext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58EF"/>
    <w:pPr>
      <w:keepNext/>
      <w:outlineLvl w:val="6"/>
    </w:pPr>
    <w:rPr>
      <w:b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438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A13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A1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A13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A13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A13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A13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A13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A13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7858EF"/>
    <w:pPr>
      <w:suppressAutoHyphens/>
      <w:ind w:hanging="162"/>
    </w:pPr>
    <w:rPr>
      <w:sz w:val="24"/>
      <w:lang w:val="es-C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1A13"/>
    <w:rPr>
      <w:sz w:val="20"/>
      <w:szCs w:val="20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rsid w:val="007858EF"/>
    <w:pPr>
      <w:suppressAutoHyphens/>
      <w:ind w:left="214" w:hanging="214"/>
    </w:pPr>
    <w:rPr>
      <w:sz w:val="24"/>
      <w:lang w:val="es-C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1A13"/>
    <w:rPr>
      <w:sz w:val="20"/>
      <w:szCs w:val="20"/>
      <w:lang w:val="es-ES" w:eastAsia="es-ES"/>
    </w:rPr>
  </w:style>
  <w:style w:type="character" w:styleId="Hyperlink">
    <w:name w:val="Hyperlink"/>
    <w:basedOn w:val="DefaultParagraphFont"/>
    <w:uiPriority w:val="99"/>
    <w:rsid w:val="007858EF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7858EF"/>
    <w:pPr>
      <w:suppressAutoHyphens/>
      <w:ind w:left="284" w:hanging="284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1A13"/>
    <w:rPr>
      <w:sz w:val="16"/>
      <w:szCs w:val="16"/>
      <w:lang w:val="es-ES" w:eastAsia="es-ES"/>
    </w:rPr>
  </w:style>
  <w:style w:type="paragraph" w:styleId="Footer">
    <w:name w:val="footer"/>
    <w:basedOn w:val="Normal"/>
    <w:link w:val="FooterChar"/>
    <w:uiPriority w:val="99"/>
    <w:rsid w:val="007858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A13"/>
    <w:rPr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sid w:val="007858E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858EF"/>
    <w:pPr>
      <w:jc w:val="both"/>
    </w:pPr>
    <w:rPr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1A13"/>
    <w:rPr>
      <w:sz w:val="20"/>
      <w:szCs w:val="20"/>
      <w:lang w:val="es-ES" w:eastAsia="es-ES"/>
    </w:rPr>
  </w:style>
  <w:style w:type="character" w:styleId="FollowedHyperlink">
    <w:name w:val="FollowedHyperlink"/>
    <w:basedOn w:val="DefaultParagraphFont"/>
    <w:uiPriority w:val="99"/>
    <w:rsid w:val="007858EF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7858EF"/>
    <w:pPr>
      <w:suppressAutoHyphens/>
    </w:pPr>
    <w:rPr>
      <w:b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1A13"/>
    <w:rPr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1308</Words>
  <Characters>7200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..</dc:creator>
  <cp:keywords/>
  <dc:description/>
  <cp:lastModifiedBy>Isabelle</cp:lastModifiedBy>
  <cp:revision>2</cp:revision>
  <cp:lastPrinted>2002-01-16T13:04:00Z</cp:lastPrinted>
  <dcterms:created xsi:type="dcterms:W3CDTF">2013-07-24T07:52:00Z</dcterms:created>
  <dcterms:modified xsi:type="dcterms:W3CDTF">2013-07-24T07:52:00Z</dcterms:modified>
</cp:coreProperties>
</file>